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after="0" w:afterLines="0" w:line="559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i w:val="0"/>
          <w:iCs w:val="0"/>
          <w:caps w:val="0"/>
          <w:color w:val="000000"/>
          <w:spacing w:val="0"/>
          <w:kern w:val="2"/>
          <w:sz w:val="44"/>
          <w:szCs w:val="44"/>
          <w:u w:val="none"/>
          <w:shd w:val="clear" w:color="auto" w:fill="FFFFFF"/>
          <w:lang w:val="en-US" w:eastAsia="zh-CN" w:bidi="ar-SA"/>
        </w:rPr>
        <w:t>中共无定河镇委员会  无定河镇人民政府关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 w:bidi="ar-SA"/>
        </w:rPr>
        <w:t>于表彰优秀退役军人、优秀基干民兵、优秀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79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 w:bidi="ar-SA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 w:bidi="ar-SA"/>
        </w:rPr>
        <w:t>退役军人事务工作者的决定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before="0" w:after="0" w:line="579" w:lineRule="exact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方正小标宋_GBK" w:hAnsi="方正小标宋_GBK" w:eastAsia="方正小标宋_GBK" w:cs="方正小标宋_GBK"/>
          <w:sz w:val="32"/>
          <w:szCs w:val="32"/>
          <w:lang w:val="en-US" w:eastAsia="zh-CN" w:bidi="ar-SA"/>
        </w:rPr>
      </w:pP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/>
        <w:autoSpaceDN/>
        <w:bidi w:val="0"/>
        <w:adjustRightInd w:val="0"/>
        <w:snapToGrid w:val="0"/>
        <w:spacing w:line="579" w:lineRule="exact"/>
        <w:ind w:left="0" w:leftChars="0"/>
        <w:textAlignment w:val="auto"/>
        <w:rPr>
          <w:rFonts w:hint="eastAsia"/>
          <w:color w:val="070707"/>
          <w:lang w:val="en-US" w:eastAsia="zh-CN"/>
        </w:rPr>
      </w:pPr>
      <w:r>
        <w:rPr>
          <w:rFonts w:hint="eastAsia"/>
          <w:color w:val="070707"/>
          <w:lang w:val="en-US" w:eastAsia="zh-CN"/>
        </w:rPr>
        <w:t>各村、社区，各内设股室，各二级单位：</w:t>
      </w:r>
    </w:p>
    <w:p>
      <w:pPr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/>
        <w:autoSpaceDN/>
        <w:bidi w:val="0"/>
        <w:adjustRightInd w:val="0"/>
        <w:snapToGrid w:val="0"/>
        <w:spacing w:before="0" w:beforeAutospacing="0" w:after="0" w:afterAutospacing="0" w:line="579" w:lineRule="exact"/>
        <w:ind w:firstLine="632" w:firstLineChars="200"/>
        <w:jc w:val="both"/>
        <w:textAlignment w:val="baseline"/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广大基干民兵、退役军人是国防动员的重要力量，在助力乡村振兴、助推一方发展、勇担急难险重等任务中发挥了重要作用。为表彰典型、弘扬先进，不断增强退役军人、基干民兵的自豪感、荣誉感、责任感，在全镇上下树立正确导向，激励广大退役军人、基干民兵在新时代展现新气象新作为，推动在全社会形成尊崇退役军人、基干民兵的浓厚氛围，经镇党委、政府研究决定，对马彩秀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思兵兵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屈鹏伟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张海刚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雷永波5名优秀退役军人，陈小飞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张民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曹宇隆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康永军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塔娜5名优秀基干民兵，杨美春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冯兰兰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张英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屈海春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、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曹永龙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5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名优秀退役军人事务工作者予以表彰。</w:t>
      </w:r>
    </w:p>
    <w:p>
      <w:pPr>
        <w:pStyle w:val="14"/>
        <w:keepNext w:val="0"/>
        <w:keepLines w:val="0"/>
        <w:pageBreakBefore w:val="0"/>
        <w:widowControl w:val="0"/>
        <w:kinsoku w:val="0"/>
        <w:wordWrap/>
        <w:overflowPunct/>
        <w:topLinePunct w:val="0"/>
        <w:autoSpaceDE/>
        <w:autoSpaceDN/>
        <w:bidi w:val="0"/>
        <w:adjustRightInd w:val="0"/>
        <w:snapToGrid w:val="0"/>
        <w:spacing w:line="579" w:lineRule="exact"/>
        <w:ind w:left="0" w:leftChars="0" w:firstLine="632" w:firstLineChars="200"/>
        <w:rPr>
          <w:rFonts w:hint="eastAsia" w:ascii="仿宋_GB2312" w:hAnsi="仿宋_GB2312" w:cs="仿宋_GB2312"/>
          <w:color w:val="070707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希望受表彰的同志珍惜荣誉、戒骄戒躁，继续以昂扬的斗志和饱满的热情投入到全镇经济社会发展工作中，立足本职岗位做贡献、展作为、树形象，为</w:t>
      </w:r>
      <w:r>
        <w:rPr>
          <w:rFonts w:hint="eastAsia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全力</w:t>
      </w:r>
      <w:r>
        <w:rPr>
          <w:rFonts w:hint="eastAsia" w:ascii="仿宋_GB2312" w:hAnsi="仿宋_GB2312" w:eastAsia="仿宋_GB2312" w:cs="Times New Roman"/>
          <w:b w:val="0"/>
          <w:i w:val="0"/>
          <w:caps w:val="0"/>
          <w:color w:val="000000"/>
          <w:spacing w:val="0"/>
          <w:w w:val="100"/>
          <w:kern w:val="2"/>
          <w:sz w:val="32"/>
          <w:szCs w:val="32"/>
          <w:lang w:val="en-US" w:eastAsia="zh-CN" w:bidi="ar-SA"/>
        </w:rPr>
        <w:t>谱写中国式现代化无定河新篇章而努力奋斗!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79" w:lineRule="exact"/>
        <w:ind w:left="0" w:leftChars="0" w:right="1264" w:rightChars="400" w:firstLine="948" w:firstLineChars="300"/>
        <w:textAlignment w:val="auto"/>
        <w:rPr>
          <w:rFonts w:hint="default" w:ascii="仿宋_GB2312" w:hAnsi="仿宋_GB2312" w:eastAsia="仿宋_GB2312" w:cs="仿宋_GB2312"/>
          <w:color w:val="070707"/>
          <w:kern w:val="2"/>
          <w:sz w:val="32"/>
          <w:szCs w:val="32"/>
          <w:lang w:val="en-US" w:eastAsia="zh-CN" w:bidi="ar-SA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color w:val="070707"/>
          <w:kern w:val="2"/>
          <w:sz w:val="32"/>
          <w:szCs w:val="32"/>
          <w:lang w:val="en-US" w:eastAsia="zh-CN" w:bidi="ar-SA"/>
        </w:rPr>
        <w:t>中共无定河镇委员会</w:t>
      </w:r>
      <w:r>
        <w:rPr>
          <w:rFonts w:hint="eastAsia" w:ascii="仿宋_GB2312" w:hAnsi="仿宋_GB2312"/>
          <w:color w:val="070707"/>
          <w:lang w:val="en-US" w:eastAsia="zh-CN" w:bidi="ar-SA"/>
        </w:rPr>
        <w:t xml:space="preserve">        </w:t>
      </w:r>
      <w:r>
        <w:rPr>
          <w:rFonts w:hint="eastAsia" w:cs="仿宋_GB2312"/>
          <w:color w:val="070707"/>
          <w:kern w:val="2"/>
          <w:sz w:val="32"/>
          <w:szCs w:val="32"/>
          <w:lang w:val="en-US" w:eastAsia="zh-CN" w:bidi="ar-SA"/>
        </w:rPr>
        <w:t>无定河镇人民政府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240" w:lineRule="auto"/>
        <w:ind w:left="0" w:leftChars="0" w:firstLine="0" w:firstLineChars="0"/>
        <w:textAlignment w:val="auto"/>
        <w:rPr>
          <w:rFonts w:hint="default" w:cs="仿宋_GB2312"/>
          <w:i w:val="0"/>
          <w:color w:val="000000"/>
          <w:kern w:val="0"/>
          <w:sz w:val="32"/>
          <w:szCs w:val="32"/>
          <w:lang w:val="en-US" w:eastAsia="zh-CN" w:bidi="ar"/>
        </w:rPr>
      </w:pPr>
      <w:r>
        <w:rPr>
          <w:rFonts w:hint="eastAsia" w:cs="仿宋_GB2312"/>
          <w:i w:val="0"/>
          <w:color w:val="000000"/>
          <w:kern w:val="0"/>
          <w:sz w:val="32"/>
          <w:szCs w:val="32"/>
          <w:lang w:val="en-US" w:eastAsia="zh-CN" w:bidi="ar"/>
        </w:rPr>
        <w:t xml:space="preserve">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79" w:lineRule="exact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_GB2312" w:hAnsi="仿宋_GB2312" w:eastAsia="仿宋_GB2312" w:cs="仿宋_GB2312"/>
          <w:color w:val="070707"/>
          <w:spacing w:val="0"/>
          <w:sz w:val="28"/>
          <w:szCs w:val="28"/>
          <w:lang w:val="en-US" w:eastAsia="zh-CN"/>
        </w:rPr>
      </w:pPr>
      <w:r>
        <w:rPr>
          <w:color w:val="070707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-139700</wp:posOffset>
                </wp:positionH>
                <wp:positionV relativeFrom="paragraph">
                  <wp:posOffset>558800</wp:posOffset>
                </wp:positionV>
                <wp:extent cx="1132840" cy="391795"/>
                <wp:effectExtent l="0" t="0" r="10160" b="8255"/>
                <wp:wrapNone/>
                <wp:docPr id="5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2840" cy="391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/>
                        </w:txbxContent>
                      </wps:txbx>
                      <wps:bodyPr vert="horz" wrap="square" anchor="t" anchorCtr="0" upright="1"/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-11pt;margin-top:44pt;height:30.85pt;width:89.2pt;z-index:251663360;mso-width-relative:page;mso-height-relative:page;" fillcolor="#FFFFFF" filled="t" stroked="f" coordsize="21600,21600" o:gfxdata="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5u6wh2AAAAAoBAAAP&#10;AAAAAAAAAAEAIAAAACIAAABkcnMvZG93bnJldi54bWxQSwECFAAUAAAACACHTuJAFPHiz98BAACr&#10;AwAADgAAAAAAAAABACAAAAAnAQAAZHJzL2Uyb0RvYy54bWxQSwUGAAAAAAYABgBZAQAAeAUAAAAA&#10;">
                <v:fill on="t" focussize="0,0"/>
                <v:stroke on="f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70707"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13335</wp:posOffset>
                </wp:positionH>
                <wp:positionV relativeFrom="paragraph">
                  <wp:posOffset>43180</wp:posOffset>
                </wp:positionV>
                <wp:extent cx="5600700" cy="0"/>
                <wp:effectExtent l="0" t="0" r="0" b="0"/>
                <wp:wrapNone/>
                <wp:docPr id="3" name="Lin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2573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4" o:spid="_x0000_s1026" o:spt="20" style="position:absolute;left:0pt;margin-left:1.05pt;margin-top:3.4pt;height:0pt;width:441pt;z-index:251661312;mso-width-relative:page;mso-height-relative:page;" filled="f" stroked="t" coordsize="21600,21600" o:gfxdata="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">
                <v:fill on="f" focussize="0,0"/>
                <v:stroke weight="0.99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70707"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373380</wp:posOffset>
                </wp:positionV>
                <wp:extent cx="5600700" cy="0"/>
                <wp:effectExtent l="0" t="0" r="0" b="0"/>
                <wp:wrapNone/>
                <wp:docPr id="4" name="Lin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0700" cy="0"/>
                        </a:xfrm>
                        <a:prstGeom prst="line">
                          <a:avLst/>
                        </a:prstGeom>
                        <a:ln w="12573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line id="Line 3" o:spid="_x0000_s1026" o:spt="20" style="position:absolute;left:0pt;margin-top:29.4pt;height:0pt;width:441pt;mso-position-horizontal:center;z-index:251662336;mso-width-relative:page;mso-height-relative:page;" filled="f" stroked="t" coordsize="21600,21600" o:gfxdata="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">
                <v:fill on="f" focussize="0,0"/>
                <v:stroke weight="0.99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ascii="仿宋_GB2312" w:hAnsi="仿宋_GB2312" w:eastAsia="仿宋_GB2312" w:cs="仿宋_GB2312"/>
          <w:color w:val="070707"/>
          <w:spacing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70707"/>
          <w:spacing w:val="0"/>
          <w:sz w:val="28"/>
          <w:szCs w:val="28"/>
          <w:lang w:eastAsia="zh-CN"/>
        </w:rPr>
        <w:t>无定河镇党政综合办公室</w:t>
      </w:r>
      <w:r>
        <w:rPr>
          <w:rFonts w:hint="eastAsia" w:ascii="仿宋" w:hAnsi="仿宋" w:eastAsia="仿宋" w:cs="仿宋"/>
          <w:color w:val="070707"/>
          <w:spacing w:val="0"/>
          <w:sz w:val="28"/>
          <w:szCs w:val="28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70707"/>
          <w:spacing w:val="0"/>
          <w:sz w:val="28"/>
          <w:szCs w:val="28"/>
          <w:lang w:eastAsia="zh-CN"/>
        </w:rPr>
        <w:t xml:space="preserve">    </w:t>
      </w:r>
      <w:r>
        <w:rPr>
          <w:rFonts w:hint="eastAsia" w:ascii="仿宋" w:hAnsi="仿宋" w:eastAsia="仿宋" w:cs="仿宋"/>
          <w:color w:val="070707"/>
          <w:spacing w:val="0"/>
          <w:sz w:val="28"/>
          <w:szCs w:val="28"/>
          <w:lang w:val="en-US" w:eastAsia="zh-CN"/>
        </w:rPr>
        <w:t xml:space="preserve">  </w:t>
      </w:r>
      <w:r>
        <w:rPr>
          <w:rFonts w:hint="eastAsia" w:ascii="仿宋" w:hAnsi="仿宋" w:eastAsia="仿宋" w:cs="仿宋"/>
          <w:color w:val="070707"/>
          <w:spacing w:val="0"/>
          <w:sz w:val="28"/>
          <w:szCs w:val="28"/>
          <w:lang w:eastAsia="zh-CN"/>
        </w:rPr>
        <w:t xml:space="preserve"> </w:t>
      </w:r>
      <w:r>
        <w:rPr>
          <w:rFonts w:hint="eastAsia" w:ascii="仿宋" w:hAnsi="仿宋" w:eastAsia="仿宋" w:cs="仿宋"/>
          <w:color w:val="070707"/>
          <w:spacing w:val="0"/>
          <w:sz w:val="28"/>
          <w:szCs w:val="28"/>
          <w:lang w:val="en-US" w:eastAsia="zh-CN"/>
        </w:rPr>
        <w:t xml:space="preserve">      </w:t>
      </w:r>
      <w:r>
        <w:rPr>
          <w:rFonts w:hint="eastAsia" w:ascii="仿宋" w:hAnsi="仿宋" w:eastAsia="仿宋" w:cs="仿宋"/>
          <w:color w:val="070707"/>
          <w:spacing w:val="0"/>
          <w:sz w:val="28"/>
          <w:szCs w:val="28"/>
          <w:lang w:eastAsia="zh-CN"/>
        </w:rPr>
        <w:t>20</w:t>
      </w:r>
      <w:r>
        <w:rPr>
          <w:rFonts w:hint="eastAsia" w:ascii="仿宋" w:hAnsi="仿宋" w:eastAsia="仿宋" w:cs="仿宋"/>
          <w:color w:val="070707"/>
          <w:spacing w:val="0"/>
          <w:sz w:val="28"/>
          <w:szCs w:val="28"/>
          <w:lang w:val="en-US" w:eastAsia="zh-CN"/>
        </w:rPr>
        <w:t>23</w:t>
      </w:r>
      <w:r>
        <w:rPr>
          <w:rFonts w:hint="eastAsia" w:ascii="仿宋" w:hAnsi="仿宋" w:eastAsia="仿宋" w:cs="仿宋"/>
          <w:color w:val="070707"/>
          <w:spacing w:val="0"/>
          <w:sz w:val="28"/>
          <w:szCs w:val="28"/>
          <w:lang w:eastAsia="zh-CN"/>
        </w:rPr>
        <w:t>年</w:t>
      </w:r>
      <w:r>
        <w:rPr>
          <w:rFonts w:hint="eastAsia" w:ascii="仿宋" w:hAnsi="仿宋" w:eastAsia="仿宋" w:cs="仿宋"/>
          <w:color w:val="070707"/>
          <w:spacing w:val="0"/>
          <w:sz w:val="28"/>
          <w:szCs w:val="28"/>
          <w:lang w:val="en-US" w:eastAsia="zh-CN"/>
        </w:rPr>
        <w:t>7</w:t>
      </w:r>
      <w:r>
        <w:rPr>
          <w:rFonts w:hint="eastAsia" w:ascii="仿宋" w:hAnsi="仿宋" w:eastAsia="仿宋" w:cs="仿宋"/>
          <w:color w:val="070707"/>
          <w:spacing w:val="0"/>
          <w:sz w:val="28"/>
          <w:szCs w:val="28"/>
          <w:lang w:eastAsia="zh-CN"/>
        </w:rPr>
        <w:t>月</w:t>
      </w:r>
      <w:r>
        <w:rPr>
          <w:rFonts w:hint="eastAsia" w:ascii="仿宋" w:hAnsi="仿宋" w:eastAsia="仿宋" w:cs="仿宋"/>
          <w:color w:val="070707"/>
          <w:spacing w:val="0"/>
          <w:sz w:val="28"/>
          <w:szCs w:val="28"/>
          <w:lang w:val="en-US" w:eastAsia="zh-CN"/>
        </w:rPr>
        <w:t>31</w:t>
      </w:r>
      <w:r>
        <w:rPr>
          <w:rFonts w:hint="eastAsia" w:ascii="仿宋" w:hAnsi="仿宋" w:eastAsia="仿宋" w:cs="仿宋"/>
          <w:color w:val="070707"/>
          <w:spacing w:val="0"/>
          <w:sz w:val="28"/>
          <w:szCs w:val="28"/>
          <w:lang w:eastAsia="zh-CN"/>
        </w:rPr>
        <w:t>日印</w:t>
      </w:r>
      <w:r>
        <w:rPr>
          <w:rFonts w:hint="eastAsia" w:ascii="仿宋_GB2312" w:hAnsi="仿宋_GB2312" w:eastAsia="仿宋_GB2312" w:cs="仿宋_GB2312"/>
          <w:color w:val="070707"/>
          <w:spacing w:val="0"/>
          <w:sz w:val="28"/>
          <w:szCs w:val="28"/>
          <w:lang w:eastAsia="zh-CN"/>
        </w:rPr>
        <w:t>发</w:t>
      </w:r>
      <w:r>
        <w:rPr>
          <w:rFonts w:hint="eastAsia" w:ascii="仿宋_GB2312" w:hAnsi="仿宋_GB2312" w:eastAsia="仿宋_GB2312" w:cs="仿宋_GB2312"/>
          <w:color w:val="070707"/>
          <w:spacing w:val="0"/>
          <w:sz w:val="28"/>
          <w:szCs w:val="28"/>
          <w:lang w:val="en-US" w:eastAsia="zh-CN"/>
        </w:rPr>
        <w:t xml:space="preserve">  </w:t>
      </w:r>
    </w:p>
    <w:sectPr>
      <w:footerReference r:id="rId3" w:type="default"/>
      <w:footerReference r:id="rId4" w:type="even"/>
      <w:pgSz w:w="11906" w:h="16838"/>
      <w:pgMar w:top="2098" w:right="1474" w:bottom="1984" w:left="1587" w:header="851" w:footer="1417" w:gutter="0"/>
      <w:pgNumType w:fmt="decimal" w:start="1"/>
      <w:cols w:space="720" w:num="1"/>
      <w:rtlGutter w:val="0"/>
      <w:docGrid w:type="linesAndChars" w:linePitch="579" w:charSpace="-84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7A804A04-CC03-4E36-8852-55AF3E2983E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C54AB425-FCAC-4A6E-998D-43A0322BBC7C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2A3AA989-4837-4CB8-B53C-4DDACE2E3BD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E1E5A638-628F-4ECE-96ED-A9C83EB0F442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E19AFC89-466A-4EBB-ACB8-3A5FAD8EF979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6" w:fontKey="{9807CE35-5790-487D-827B-B50E962D32B7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7" w:fontKey="{511FED5C-4260-4E29-9EA3-B7E9C3059B15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0987CB3F-9E4A-44DF-BDE5-90CC178A7AB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left" w:pos="9904"/>
        <w:tab w:val="clear" w:pos="4153"/>
      </w:tabs>
      <w:rPr>
        <w:rFonts w:hint="eastAsia" w:eastAsia="仿宋_GB2312"/>
        <w:lang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4794250</wp:posOffset>
              </wp:positionH>
              <wp:positionV relativeFrom="paragraph">
                <wp:posOffset>0</wp:posOffset>
              </wp:positionV>
              <wp:extent cx="822325" cy="1828800"/>
              <wp:effectExtent l="0" t="0" r="0" b="0"/>
              <wp:wrapNone/>
              <wp:docPr id="6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22325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t xml:space="preserve">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t>1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t xml:space="preserve"> —  </w:t>
                          </w:r>
                        </w:p>
                      </w:txbxContent>
                    </wps:txbx>
                    <wps:bodyPr vert="horz" wrap="square" lIns="0" tIns="0" rIns="0" bIns="0" anchor="t" anchorCtr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23" o:spid="_x0000_s1026" o:spt="202" type="#_x0000_t202" style="position:absolute;left:0pt;margin-left:377.5pt;margin-top:0pt;height:144pt;width:64.75pt;mso-position-horizontal-relative:margin;z-index:251659264;mso-width-relative:page;mso-height-relative:page;" filled="f" stroked="f" coordsize="21600,21600" o:gfxdata="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t xml:space="preserve">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t>1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t xml:space="preserve"> —  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0</wp:posOffset>
              </wp:positionH>
              <wp:positionV relativeFrom="paragraph">
                <wp:posOffset>0</wp:posOffset>
              </wp:positionV>
              <wp:extent cx="962025" cy="230505"/>
              <wp:effectExtent l="0" t="0" r="0" b="0"/>
              <wp:wrapNone/>
              <wp:docPr id="7" name="文本框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62025" cy="2305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t xml:space="preserve">  — 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52"/>
                            </w:rPr>
                            <w:t xml:space="preserve"> —</w:t>
                          </w:r>
                        </w:p>
                      </w:txbxContent>
                    </wps:txbx>
                    <wps:bodyPr vert="horz" wrap="square" lIns="0" tIns="0" rIns="0" bIns="0" anchor="t" anchorCtr="0" upright="0"/>
                  </wps:wsp>
                </a:graphicData>
              </a:graphic>
            </wp:anchor>
          </w:drawing>
        </mc:Choice>
        <mc:Fallback>
          <w:pict>
            <v:shape id="文本框 24" o:spid="_x0000_s1026" o:spt="202" type="#_x0000_t202" style="position:absolute;left:0pt;margin-left:0pt;margin-top:0pt;height:18.15pt;width:75.75pt;mso-position-horizontal-relative:margin;z-index:251660288;mso-width-relative:page;mso-height-relative:page;" filled="f" stroked="f" coordsize="21600,21600" o:gfxdata="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VqcMMNQAAAAEAQAADwAAAAAAAAAB&#10;ACAAAAAiAAAAZHJzL2Rvd25yZXYueG1sUEsBAhQAFAAAAAgAh07iQJWzebTbAQAApQMAAA4AAAAA&#10;AAAAAQAgAAAAIwEAAGRycy9lMm9Eb2MueG1sUEsFBgAAAAAGAAYAWQEAAHA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t xml:space="preserve">  — 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52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hyphenationZone w:val="360"/>
  <w:evenAndOddHeaders w:val="1"/>
  <w:drawingGridHorizontalSpacing w:val="158"/>
  <w:drawingGridVerticalSpacing w:val="290"/>
  <w:displayHorizontalDrawingGridEvery w:val="1"/>
  <w:displayVerticalDrawingGridEvery w:val="1"/>
  <w:noPunctuationKerning w:val="1"/>
  <w:characterSpacingControl w:val="compressPunctuation"/>
  <w:doNotValidateAgainstSchema/>
  <w:doNotDemarcateInvalidXml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WZjYzNmODc5YTdhNzIzMDQxOTNkMTExNWE0NmZlZTQifQ=="/>
  </w:docVars>
  <w:rsids>
    <w:rsidRoot w:val="00172A27"/>
    <w:rsid w:val="00D32DE9"/>
    <w:rsid w:val="01465774"/>
    <w:rsid w:val="041C17B8"/>
    <w:rsid w:val="043F489F"/>
    <w:rsid w:val="04BC3929"/>
    <w:rsid w:val="05355B4E"/>
    <w:rsid w:val="05B2391D"/>
    <w:rsid w:val="05D764AD"/>
    <w:rsid w:val="08BE2C41"/>
    <w:rsid w:val="09D22A10"/>
    <w:rsid w:val="0AEA7302"/>
    <w:rsid w:val="0B7C7DD2"/>
    <w:rsid w:val="0BBC2827"/>
    <w:rsid w:val="0BCC2798"/>
    <w:rsid w:val="0CD772B2"/>
    <w:rsid w:val="0D094538"/>
    <w:rsid w:val="0D302B25"/>
    <w:rsid w:val="0D3F7F23"/>
    <w:rsid w:val="0DE123D7"/>
    <w:rsid w:val="0DE97EDE"/>
    <w:rsid w:val="0E075310"/>
    <w:rsid w:val="0E1D416C"/>
    <w:rsid w:val="0E265463"/>
    <w:rsid w:val="0E8973E8"/>
    <w:rsid w:val="0F02035F"/>
    <w:rsid w:val="1183659A"/>
    <w:rsid w:val="12B96F74"/>
    <w:rsid w:val="13C609E5"/>
    <w:rsid w:val="147C2D30"/>
    <w:rsid w:val="14F0559E"/>
    <w:rsid w:val="1567181C"/>
    <w:rsid w:val="15B91C58"/>
    <w:rsid w:val="161C3E8D"/>
    <w:rsid w:val="16215954"/>
    <w:rsid w:val="17044270"/>
    <w:rsid w:val="17853C9C"/>
    <w:rsid w:val="17EE0FA2"/>
    <w:rsid w:val="1921046B"/>
    <w:rsid w:val="19B117EF"/>
    <w:rsid w:val="1B4072CF"/>
    <w:rsid w:val="1B6F0B84"/>
    <w:rsid w:val="1D293AF9"/>
    <w:rsid w:val="1D6C0A3A"/>
    <w:rsid w:val="1E380CE9"/>
    <w:rsid w:val="1E6E45DA"/>
    <w:rsid w:val="1F086DC7"/>
    <w:rsid w:val="1FA65E3D"/>
    <w:rsid w:val="1FD67C19"/>
    <w:rsid w:val="200F3E76"/>
    <w:rsid w:val="20566C4C"/>
    <w:rsid w:val="208F03B0"/>
    <w:rsid w:val="21434C37"/>
    <w:rsid w:val="22364F87"/>
    <w:rsid w:val="223D1212"/>
    <w:rsid w:val="225A4AE6"/>
    <w:rsid w:val="226B3264"/>
    <w:rsid w:val="230946AF"/>
    <w:rsid w:val="23C54109"/>
    <w:rsid w:val="24252667"/>
    <w:rsid w:val="244D7817"/>
    <w:rsid w:val="247F6C49"/>
    <w:rsid w:val="24DC3963"/>
    <w:rsid w:val="26DE1648"/>
    <w:rsid w:val="26F45411"/>
    <w:rsid w:val="27E31917"/>
    <w:rsid w:val="29207406"/>
    <w:rsid w:val="296A5354"/>
    <w:rsid w:val="29944286"/>
    <w:rsid w:val="29A07691"/>
    <w:rsid w:val="29C61C93"/>
    <w:rsid w:val="29EA34A1"/>
    <w:rsid w:val="2A426494"/>
    <w:rsid w:val="2A572744"/>
    <w:rsid w:val="2AA86653"/>
    <w:rsid w:val="2AF4361D"/>
    <w:rsid w:val="2AF72431"/>
    <w:rsid w:val="2C470BCD"/>
    <w:rsid w:val="2C7C5C8D"/>
    <w:rsid w:val="2D466632"/>
    <w:rsid w:val="2DB27490"/>
    <w:rsid w:val="2E123636"/>
    <w:rsid w:val="2E460F42"/>
    <w:rsid w:val="2EF51D26"/>
    <w:rsid w:val="3060464B"/>
    <w:rsid w:val="308C0468"/>
    <w:rsid w:val="30F870F3"/>
    <w:rsid w:val="3123719A"/>
    <w:rsid w:val="345402F1"/>
    <w:rsid w:val="34621C0C"/>
    <w:rsid w:val="34757C43"/>
    <w:rsid w:val="349B1DD2"/>
    <w:rsid w:val="354D466A"/>
    <w:rsid w:val="366775CA"/>
    <w:rsid w:val="36794FEB"/>
    <w:rsid w:val="380A1FFF"/>
    <w:rsid w:val="395102B1"/>
    <w:rsid w:val="398E0E76"/>
    <w:rsid w:val="39D6381E"/>
    <w:rsid w:val="3C33755D"/>
    <w:rsid w:val="3C972AC5"/>
    <w:rsid w:val="3D836BD3"/>
    <w:rsid w:val="3E0D0ADD"/>
    <w:rsid w:val="3E9F5A24"/>
    <w:rsid w:val="3EFD6CC8"/>
    <w:rsid w:val="3F940649"/>
    <w:rsid w:val="3FB86D6F"/>
    <w:rsid w:val="3FCD3BB9"/>
    <w:rsid w:val="406F086A"/>
    <w:rsid w:val="40944855"/>
    <w:rsid w:val="41112B74"/>
    <w:rsid w:val="41602F48"/>
    <w:rsid w:val="418F49E0"/>
    <w:rsid w:val="41AE59B0"/>
    <w:rsid w:val="4283614F"/>
    <w:rsid w:val="4328235F"/>
    <w:rsid w:val="4335673E"/>
    <w:rsid w:val="437B1278"/>
    <w:rsid w:val="43C03F23"/>
    <w:rsid w:val="43E97F66"/>
    <w:rsid w:val="44697488"/>
    <w:rsid w:val="448C0CEE"/>
    <w:rsid w:val="457105DF"/>
    <w:rsid w:val="457750EA"/>
    <w:rsid w:val="458E12FC"/>
    <w:rsid w:val="46CD7C38"/>
    <w:rsid w:val="46EC0F77"/>
    <w:rsid w:val="46ED5D5E"/>
    <w:rsid w:val="474D436D"/>
    <w:rsid w:val="475D447C"/>
    <w:rsid w:val="47BA35CC"/>
    <w:rsid w:val="488115E6"/>
    <w:rsid w:val="48D93BEA"/>
    <w:rsid w:val="4BFA6E96"/>
    <w:rsid w:val="4CAF2309"/>
    <w:rsid w:val="4DB2623B"/>
    <w:rsid w:val="5084598C"/>
    <w:rsid w:val="50905999"/>
    <w:rsid w:val="50911484"/>
    <w:rsid w:val="50EE0C4C"/>
    <w:rsid w:val="510B58D7"/>
    <w:rsid w:val="51DF06C3"/>
    <w:rsid w:val="52467633"/>
    <w:rsid w:val="534E252A"/>
    <w:rsid w:val="53EA2CB8"/>
    <w:rsid w:val="546F0475"/>
    <w:rsid w:val="548200D3"/>
    <w:rsid w:val="558E3D3F"/>
    <w:rsid w:val="584C2CA9"/>
    <w:rsid w:val="58543935"/>
    <w:rsid w:val="58CC21F5"/>
    <w:rsid w:val="58DE0DB6"/>
    <w:rsid w:val="591F1435"/>
    <w:rsid w:val="5A177F21"/>
    <w:rsid w:val="5A226759"/>
    <w:rsid w:val="5A294863"/>
    <w:rsid w:val="5A4E6B3C"/>
    <w:rsid w:val="5AA42125"/>
    <w:rsid w:val="5B205BCA"/>
    <w:rsid w:val="5B5A7077"/>
    <w:rsid w:val="5B6B2BA5"/>
    <w:rsid w:val="5BC74131"/>
    <w:rsid w:val="5C23422B"/>
    <w:rsid w:val="5C833CC5"/>
    <w:rsid w:val="5CB911A3"/>
    <w:rsid w:val="5D230EAA"/>
    <w:rsid w:val="5D8D77B1"/>
    <w:rsid w:val="5E113786"/>
    <w:rsid w:val="5E1B7D5B"/>
    <w:rsid w:val="5FEF5CB3"/>
    <w:rsid w:val="602F3BB2"/>
    <w:rsid w:val="609C47DD"/>
    <w:rsid w:val="610B618F"/>
    <w:rsid w:val="61E82C81"/>
    <w:rsid w:val="63FD5430"/>
    <w:rsid w:val="64D53858"/>
    <w:rsid w:val="64DD5FCA"/>
    <w:rsid w:val="64EC0EFA"/>
    <w:rsid w:val="651E7E31"/>
    <w:rsid w:val="658E07A1"/>
    <w:rsid w:val="66A73B12"/>
    <w:rsid w:val="67E80053"/>
    <w:rsid w:val="68B12531"/>
    <w:rsid w:val="68B53F67"/>
    <w:rsid w:val="68BF74AC"/>
    <w:rsid w:val="69A36AE7"/>
    <w:rsid w:val="69DB1CD7"/>
    <w:rsid w:val="69F333AA"/>
    <w:rsid w:val="6B745978"/>
    <w:rsid w:val="6C611AFE"/>
    <w:rsid w:val="6D126F30"/>
    <w:rsid w:val="6D7168A6"/>
    <w:rsid w:val="6E320F5E"/>
    <w:rsid w:val="6E344E0D"/>
    <w:rsid w:val="6E7E6897"/>
    <w:rsid w:val="6FC87441"/>
    <w:rsid w:val="70110350"/>
    <w:rsid w:val="70A179B1"/>
    <w:rsid w:val="710837A9"/>
    <w:rsid w:val="71265794"/>
    <w:rsid w:val="715B4478"/>
    <w:rsid w:val="71E97528"/>
    <w:rsid w:val="72DB2E1C"/>
    <w:rsid w:val="731E3A64"/>
    <w:rsid w:val="73F551EF"/>
    <w:rsid w:val="74E463C9"/>
    <w:rsid w:val="76131EBD"/>
    <w:rsid w:val="767C1B64"/>
    <w:rsid w:val="76AC673B"/>
    <w:rsid w:val="773E3A0D"/>
    <w:rsid w:val="78F97A2D"/>
    <w:rsid w:val="79297DA2"/>
    <w:rsid w:val="7A5E5EF6"/>
    <w:rsid w:val="7B746168"/>
    <w:rsid w:val="7C79778F"/>
    <w:rsid w:val="7C7E6554"/>
    <w:rsid w:val="7D1440DC"/>
    <w:rsid w:val="7DFC41B1"/>
    <w:rsid w:val="7E965D60"/>
    <w:rsid w:val="7EA37FB8"/>
    <w:rsid w:val="7F1430D0"/>
    <w:rsid w:val="7FFA22C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jc w:val="both"/>
    </w:pPr>
    <w:rPr>
      <w:rFonts w:ascii="仿宋_GB2312" w:hAnsi="仿宋_GB2312" w:eastAsia="仿宋_GB2312" w:cs="仿宋_GB2312"/>
      <w:kern w:val="2"/>
      <w:sz w:val="32"/>
      <w:szCs w:val="32"/>
    </w:rPr>
  </w:style>
  <w:style w:type="character" w:default="1" w:styleId="8">
    <w:name w:val="Default Paragraph Font"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widowControl w:val="0"/>
      <w:ind w:firstLine="420" w:firstLineChars="20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3">
    <w:name w:val="Body Text"/>
    <w:basedOn w:val="1"/>
    <w:qFormat/>
    <w:uiPriority w:val="0"/>
    <w:pPr>
      <w:widowControl w:val="0"/>
      <w:ind w:left="1231"/>
      <w:jc w:val="both"/>
    </w:pPr>
    <w:rPr>
      <w:rFonts w:ascii="仿宋_GB2312" w:hAnsi="仿宋_GB2312" w:eastAsia="仿宋_GB2312" w:cs="仿宋_GB2312"/>
      <w:i/>
      <w:kern w:val="2"/>
      <w:sz w:val="32"/>
      <w:szCs w:val="32"/>
      <w:lang w:val="zh-CN" w:eastAsia="zh-CN" w:bidi="zh-CN"/>
    </w:r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/>
      <w:sz w:val="18"/>
    </w:rPr>
  </w:style>
  <w:style w:type="paragraph" w:styleId="6">
    <w:name w:val="Normal (Web)"/>
    <w:basedOn w:val="1"/>
    <w:qFormat/>
    <w:uiPriority w:val="0"/>
    <w:pPr>
      <w:widowControl w:val="0"/>
      <w:spacing w:before="100" w:beforeAutospacing="1" w:after="100" w:afterAutospacing="1"/>
      <w:ind w:left="0" w:right="0"/>
      <w:jc w:val="left"/>
    </w:pPr>
    <w:rPr>
      <w:rFonts w:ascii="Calibri" w:hAnsi="Calibri" w:eastAsia="宋体" w:cs="Times New Roman"/>
      <w:kern w:val="0"/>
      <w:sz w:val="24"/>
      <w:szCs w:val="24"/>
      <w:lang w:val="en-US" w:eastAsia="zh-CN" w:bidi="ar"/>
    </w:rPr>
  </w:style>
  <w:style w:type="character" w:styleId="9">
    <w:name w:val="page number"/>
    <w:basedOn w:val="8"/>
    <w:qFormat/>
    <w:uiPriority w:val="0"/>
  </w:style>
  <w:style w:type="paragraph" w:customStyle="1" w:styleId="10">
    <w:name w:val="BodyText"/>
    <w:basedOn w:val="1"/>
    <w:qFormat/>
    <w:uiPriority w:val="0"/>
    <w:pPr>
      <w:widowControl w:val="0"/>
      <w:spacing w:after="120"/>
      <w:jc w:val="both"/>
    </w:pPr>
    <w:rPr>
      <w:rFonts w:ascii="Calibri" w:hAnsi="Calibri" w:eastAsia="宋体" w:cs="黑体"/>
      <w:kern w:val="2"/>
      <w:sz w:val="21"/>
      <w:szCs w:val="21"/>
    </w:rPr>
  </w:style>
  <w:style w:type="paragraph" w:customStyle="1" w:styleId="11">
    <w:name w:val="Body Text First Indent1"/>
    <w:basedOn w:val="12"/>
    <w:qFormat/>
    <w:uiPriority w:val="0"/>
    <w:pPr>
      <w:widowControl w:val="0"/>
      <w:ind w:firstLine="100" w:firstLineChars="100"/>
      <w:jc w:val="both"/>
    </w:pPr>
    <w:rPr>
      <w:rFonts w:ascii="仿宋_GB2312" w:hAnsi="仿宋_GB2312" w:eastAsia="仿宋_GB2312" w:cs="仿宋_GB2312"/>
      <w:kern w:val="2"/>
      <w:sz w:val="44"/>
      <w:szCs w:val="32"/>
      <w:lang w:val="en-US" w:eastAsia="zh-CN"/>
    </w:rPr>
  </w:style>
  <w:style w:type="paragraph" w:customStyle="1" w:styleId="12">
    <w:name w:val="Body Text1"/>
    <w:qFormat/>
    <w:uiPriority w:val="0"/>
    <w:pPr>
      <w:widowControl w:val="0"/>
      <w:jc w:val="both"/>
    </w:pPr>
    <w:rPr>
      <w:rFonts w:ascii="仿宋_GB2312" w:hAnsi="仿宋_GB2312" w:eastAsia="仿宋_GB2312" w:cs="仿宋_GB2312"/>
      <w:b/>
      <w:kern w:val="2"/>
      <w:sz w:val="44"/>
      <w:szCs w:val="32"/>
      <w:lang w:val="en-US" w:eastAsia="zh-CN"/>
    </w:rPr>
  </w:style>
  <w:style w:type="character" w:customStyle="1" w:styleId="13">
    <w:name w:val="font11"/>
    <w:basedOn w:val="8"/>
    <w:qFormat/>
    <w:uiPriority w:val="0"/>
    <w:rPr>
      <w:rFonts w:hint="eastAsia" w:ascii="仿宋" w:hAnsi="仿宋" w:eastAsia="仿宋" w:cs="仿宋"/>
      <w:color w:val="000000"/>
      <w:sz w:val="28"/>
      <w:szCs w:val="28"/>
      <w:u w:val="none"/>
    </w:rPr>
  </w:style>
  <w:style w:type="paragraph" w:customStyle="1" w:styleId="14">
    <w:name w:val="UserStyle_0"/>
    <w:basedOn w:val="15"/>
    <w:qFormat/>
    <w:uiPriority w:val="0"/>
    <w:pPr>
      <w:ind w:firstLine="100" w:firstLineChars="100"/>
      <w:jc w:val="both"/>
      <w:textAlignment w:val="baseline"/>
    </w:pPr>
  </w:style>
  <w:style w:type="paragraph" w:customStyle="1" w:styleId="15">
    <w:name w:val="UserStyle_1"/>
    <w:basedOn w:val="1"/>
    <w:qFormat/>
    <w:uiPriority w:val="0"/>
    <w:pPr>
      <w:jc w:val="both"/>
      <w:textAlignment w:val="baseline"/>
    </w:pPr>
    <w:rPr>
      <w:b/>
      <w:kern w:val="2"/>
      <w:sz w:val="4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Desktop\2023&#24180;&#20826;&#22996;&#25919;&#24220;&#25991;&#20214;\Normal.wp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Normal.wpt</Template>
  <Pages>2</Pages>
  <Words>463</Words>
  <Characters>475</Characters>
  <Lines>0</Lines>
  <Paragraphs>0</Paragraphs>
  <TotalTime>5</TotalTime>
  <ScaleCrop>false</ScaleCrop>
  <LinksUpToDate>false</LinksUpToDate>
  <CharactersWithSpaces>508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2017-01-06T06:45:00Z</dcterms:created>
  <dc:creator>c</dc:creator>
  <cp:lastModifiedBy>nkanj</cp:lastModifiedBy>
  <cp:lastPrinted>2023-03-10T01:28:00Z</cp:lastPrinted>
  <dcterms:modified xsi:type="dcterms:W3CDTF">2023-10-23T07:01:11Z</dcterms:modified>
  <dc:title>_x0001_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KSOSaveFontToCloudKey">
    <vt:lpwstr>239976413_embed</vt:lpwstr>
  </property>
  <property fmtid="{D5CDD505-2E9C-101B-9397-08002B2CF9AE}" pid="4" name="ICV">
    <vt:lpwstr>0A7DA980B4E045AF9C7326C4A75D0876_13</vt:lpwstr>
  </property>
  <property fmtid="{D5CDD505-2E9C-101B-9397-08002B2CF9AE}" pid="5" name="commondata">
    <vt:lpwstr>eyJoZGlkIjoiMjVmMThiY2E2NGMyZTBlZTRiYjQzMGIwOTE2MWZkNzQifQ==</vt:lpwstr>
  </property>
</Properties>
</file>