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乌审召镇人民政府关于巴音陶勒盖嘎查群众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反映困难事项情况的说明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巴音陶勒盖嘎查：</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rPr>
          <w:rFonts w:hint="eastAsia" w:ascii="仿宋_GB2312" w:eastAsia="仿宋_GB2312" w:cs="仿宋_GB2312"/>
          <w:b w:val="0"/>
          <w:kern w:val="2"/>
          <w:sz w:val="32"/>
          <w:szCs w:val="32"/>
          <w:lang w:bidi="ar-SA"/>
        </w:rPr>
      </w:pPr>
      <w:r>
        <w:rPr>
          <w:rFonts w:hint="eastAsia" w:ascii="仿宋_GB2312" w:eastAsia="仿宋_GB2312" w:cs="仿宋_GB2312"/>
          <w:b w:val="0"/>
          <w:kern w:val="2"/>
          <w:sz w:val="32"/>
          <w:szCs w:val="32"/>
          <w:lang w:bidi="ar-SA"/>
        </w:rPr>
        <w:t>巴音陶勒盖嘎查群众反映的锡尼乌素牧业社马兰滩和伊旗布连图二社草场纠纷、巴塔尔牧业社水位大幅度下降，影响农作物用水不足，电力不足和查汗淖尔牧业社常住户75户集中饮水未取得水质、水量、安全饮水</w:t>
      </w:r>
      <w:r>
        <w:rPr>
          <w:rFonts w:hint="eastAsia" w:ascii="仿宋_GB2312" w:eastAsia="仿宋_GB2312" w:cs="仿宋_GB2312"/>
          <w:b w:val="0"/>
          <w:i/>
          <w:iCs/>
          <w:kern w:val="2"/>
          <w:sz w:val="32"/>
          <w:szCs w:val="32"/>
          <w:lang w:bidi="ar-SA"/>
        </w:rPr>
        <w:t>以上三项问题</w:t>
      </w:r>
      <w:r>
        <w:rPr>
          <w:rFonts w:hint="eastAsia" w:ascii="仿宋_GB2312" w:eastAsia="仿宋_GB2312" w:cs="仿宋_GB2312"/>
          <w:b w:val="0"/>
          <w:kern w:val="2"/>
          <w:sz w:val="32"/>
          <w:szCs w:val="32"/>
          <w:lang w:bidi="ar-SA"/>
        </w:rPr>
        <w:t>，经与镇主要领导反映沟通，现将情况告知如下：</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rPr>
          <w:rFonts w:hint="eastAsia" w:ascii="仿宋_GB2312" w:eastAsia="仿宋_GB2312" w:cs="仿宋_GB2312"/>
          <w:b w:val="0"/>
          <w:kern w:val="2"/>
          <w:sz w:val="32"/>
          <w:szCs w:val="32"/>
          <w:lang w:bidi="ar-SA"/>
        </w:rPr>
      </w:pPr>
      <w:r>
        <w:rPr>
          <w:rFonts w:hint="eastAsia" w:ascii="仿宋_GB2312" w:eastAsia="仿宋_GB2312" w:cs="仿宋_GB2312"/>
          <w:b w:val="0"/>
          <w:kern w:val="2"/>
          <w:sz w:val="32"/>
          <w:szCs w:val="32"/>
          <w:lang w:bidi="ar-SA"/>
        </w:rPr>
        <w:t>关于巴音陶勒盖嘎查反映的锡尼乌素牧业社马兰滩和伊旗布连图二社草场纠纷为历史遗留问题，镇综治中心会与相关部门协调继续进行调解。巴塔尔牧业社水位大幅度下降，影响农作物用水不足，电力不足和查汗淖尔牧业社常住户75户集中饮水未取得水质、水量、安全饮水以上两个群众反映困难事项为重大项目，目前镇里没有相关渠道去解决，等以后有相关的项目之后及时争取解决你村反映的群众困难事项。</w:t>
      </w: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960" w:firstLineChars="155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乌审召镇</w:t>
      </w:r>
      <w:r>
        <w:rPr>
          <w:rFonts w:hint="eastAsia" w:ascii="仿宋_GB2312" w:eastAsia="仿宋_GB2312" w:cs="仿宋_GB2312"/>
          <w:sz w:val="32"/>
          <w:szCs w:val="32"/>
          <w:lang w:eastAsia="zh-CN" w:bidi="ar-SA"/>
        </w:rPr>
        <w:t>人民政府</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firstLine="4960" w:firstLineChars="1550"/>
        <w:rPr>
          <w:rFonts w:hint="eastAsia" w:ascii="仿宋_GB2312" w:hAnsi="仿宋_GB2312" w:eastAsia="仿宋_GB2312" w:cs="仿宋_GB2312"/>
          <w:kern w:val="2"/>
          <w:sz w:val="32"/>
          <w:szCs w:val="32"/>
          <w:lang w:val="en-US" w:eastAsia="zh-CN" w:bidi="ar-SA"/>
        </w:rPr>
      </w:pPr>
      <w:r>
        <w:rPr>
          <w:rFonts w:hint="eastAsia" w:ascii="仿宋_GB2312" w:eastAsia="仿宋_GB2312" w:cs="仿宋_GB2312"/>
          <w:b w:val="0"/>
          <w:kern w:val="2"/>
          <w:sz w:val="32"/>
          <w:szCs w:val="32"/>
          <w:lang w:bidi="ar-SA"/>
        </w:rPr>
        <w:t>2022年4月12</w:t>
      </w:r>
      <w:r>
        <w:rPr>
          <w:rFonts w:hint="eastAsia" w:ascii="仿宋_GB2312" w:eastAsia="仿宋_GB2312" w:cs="仿宋_GB2312"/>
          <w:b w:val="0"/>
          <w:kern w:val="2"/>
          <w:sz w:val="32"/>
          <w:szCs w:val="32"/>
          <w:lang w:eastAsia="zh-CN" w:bidi="ar-SA"/>
        </w:rPr>
        <w:t>日</w:t>
      </w:r>
      <w:bookmarkStart w:id="0" w:name="_GoBack"/>
      <w:bookmarkEnd w:id="0"/>
    </w:p>
    <w:sectPr>
      <w:footerReference r:id="rId3" w:type="default"/>
      <w:footerReference r:id="rId4" w:type="even"/>
      <w:pgSz w:w="11906" w:h="16838"/>
      <w:pgMar w:top="2098" w:right="1474" w:bottom="1984"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0049" w:y="-562"/>
      <w:rPr>
        <w:rStyle w:val="9"/>
      </w:rPr>
    </w:pPr>
  </w:p>
  <w:p>
    <w:pPr>
      <w:pStyle w:val="5"/>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9"/>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4A10F62"/>
    <w:rsid w:val="05373674"/>
    <w:rsid w:val="068644DA"/>
    <w:rsid w:val="069D275D"/>
    <w:rsid w:val="06A25465"/>
    <w:rsid w:val="079A613C"/>
    <w:rsid w:val="08C2594B"/>
    <w:rsid w:val="08DD4532"/>
    <w:rsid w:val="08E27D9B"/>
    <w:rsid w:val="090E72E7"/>
    <w:rsid w:val="0B9510F4"/>
    <w:rsid w:val="0C324F41"/>
    <w:rsid w:val="0DF447F8"/>
    <w:rsid w:val="0FFE4BB1"/>
    <w:rsid w:val="102C2AE6"/>
    <w:rsid w:val="105071EC"/>
    <w:rsid w:val="11A92500"/>
    <w:rsid w:val="11A976A8"/>
    <w:rsid w:val="13C54541"/>
    <w:rsid w:val="13FF7A53"/>
    <w:rsid w:val="14B574D6"/>
    <w:rsid w:val="1502204A"/>
    <w:rsid w:val="171001C9"/>
    <w:rsid w:val="177F3B91"/>
    <w:rsid w:val="182449D2"/>
    <w:rsid w:val="1853143B"/>
    <w:rsid w:val="19070922"/>
    <w:rsid w:val="199A6048"/>
    <w:rsid w:val="19B80DD0"/>
    <w:rsid w:val="1A756CC1"/>
    <w:rsid w:val="1ACB068F"/>
    <w:rsid w:val="1B4722FF"/>
    <w:rsid w:val="1BDB39AC"/>
    <w:rsid w:val="1CBD56DB"/>
    <w:rsid w:val="1D6152DA"/>
    <w:rsid w:val="1D7E7C3A"/>
    <w:rsid w:val="1DA022A7"/>
    <w:rsid w:val="1F3C5FFF"/>
    <w:rsid w:val="20196340"/>
    <w:rsid w:val="232F2FF8"/>
    <w:rsid w:val="234C0C7F"/>
    <w:rsid w:val="2351194D"/>
    <w:rsid w:val="24343749"/>
    <w:rsid w:val="24F1163A"/>
    <w:rsid w:val="272950BB"/>
    <w:rsid w:val="2A300070"/>
    <w:rsid w:val="2AAB228B"/>
    <w:rsid w:val="2C675E04"/>
    <w:rsid w:val="2CC43190"/>
    <w:rsid w:val="2EA5348C"/>
    <w:rsid w:val="2F3161DE"/>
    <w:rsid w:val="2FCD0609"/>
    <w:rsid w:val="32296FED"/>
    <w:rsid w:val="323A09E3"/>
    <w:rsid w:val="32771BDB"/>
    <w:rsid w:val="338F5CF1"/>
    <w:rsid w:val="35DB70D4"/>
    <w:rsid w:val="36AD0D6E"/>
    <w:rsid w:val="37557806"/>
    <w:rsid w:val="38680048"/>
    <w:rsid w:val="387B14EE"/>
    <w:rsid w:val="395E7E49"/>
    <w:rsid w:val="39C920FC"/>
    <w:rsid w:val="3A1430A0"/>
    <w:rsid w:val="3AA1222B"/>
    <w:rsid w:val="3AF92B9E"/>
    <w:rsid w:val="3BF27D19"/>
    <w:rsid w:val="3CD21B48"/>
    <w:rsid w:val="3D627E02"/>
    <w:rsid w:val="3E265A58"/>
    <w:rsid w:val="3F012022"/>
    <w:rsid w:val="3F3E47CC"/>
    <w:rsid w:val="3F8F3AD1"/>
    <w:rsid w:val="406A3401"/>
    <w:rsid w:val="40724FFD"/>
    <w:rsid w:val="41524DB6"/>
    <w:rsid w:val="43566DE0"/>
    <w:rsid w:val="48F0055D"/>
    <w:rsid w:val="4A745D9D"/>
    <w:rsid w:val="4CDC7ED3"/>
    <w:rsid w:val="4DC534EF"/>
    <w:rsid w:val="4E403262"/>
    <w:rsid w:val="4EE334F2"/>
    <w:rsid w:val="5060642E"/>
    <w:rsid w:val="52776F1F"/>
    <w:rsid w:val="54F50A25"/>
    <w:rsid w:val="58403763"/>
    <w:rsid w:val="58795C62"/>
    <w:rsid w:val="59120886"/>
    <w:rsid w:val="59411D7B"/>
    <w:rsid w:val="5B386973"/>
    <w:rsid w:val="5FFE7D3A"/>
    <w:rsid w:val="61892FAA"/>
    <w:rsid w:val="618E553F"/>
    <w:rsid w:val="630261E5"/>
    <w:rsid w:val="63F83144"/>
    <w:rsid w:val="64D60DCB"/>
    <w:rsid w:val="65461602"/>
    <w:rsid w:val="65A11CE5"/>
    <w:rsid w:val="65CC4888"/>
    <w:rsid w:val="662356E1"/>
    <w:rsid w:val="67B04461"/>
    <w:rsid w:val="68433A57"/>
    <w:rsid w:val="68935344"/>
    <w:rsid w:val="696D1D63"/>
    <w:rsid w:val="69A36186"/>
    <w:rsid w:val="6BAD26B6"/>
    <w:rsid w:val="6BAF67DE"/>
    <w:rsid w:val="6BBD64C3"/>
    <w:rsid w:val="6D194A59"/>
    <w:rsid w:val="6D3B2A1F"/>
    <w:rsid w:val="6D910891"/>
    <w:rsid w:val="6E2F3C06"/>
    <w:rsid w:val="6E69533D"/>
    <w:rsid w:val="701D465E"/>
    <w:rsid w:val="70C36995"/>
    <w:rsid w:val="71E32483"/>
    <w:rsid w:val="73970AB4"/>
    <w:rsid w:val="74B84955"/>
    <w:rsid w:val="769862A0"/>
    <w:rsid w:val="79DF63DD"/>
    <w:rsid w:val="7A996FD7"/>
    <w:rsid w:val="7AC11659"/>
    <w:rsid w:val="7B252618"/>
    <w:rsid w:val="7BA936B9"/>
    <w:rsid w:val="7C64405D"/>
    <w:rsid w:val="7D783EDB"/>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styleId="3">
    <w:name w:val="Normal Indent"/>
    <w:basedOn w:val="1"/>
    <w:qFormat/>
    <w:uiPriority w:val="0"/>
    <w:pPr>
      <w:ind w:firstLine="567"/>
    </w:pPr>
    <w:rPr>
      <w:rFonts w:ascii="Calibri" w:hAnsi="Calibri"/>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BodyText"/>
    <w:basedOn w:val="1"/>
    <w:qFormat/>
    <w:uiPriority w:val="0"/>
    <w:pPr>
      <w:spacing w:after="120"/>
    </w:pPr>
  </w:style>
  <w:style w:type="paragraph" w:customStyle="1" w:styleId="11">
    <w:name w:val="Normal Indent1"/>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396</Characters>
  <Lines>0</Lines>
  <Paragraphs>0</Paragraphs>
  <TotalTime>1</TotalTime>
  <ScaleCrop>false</ScaleCrop>
  <LinksUpToDate>false</LinksUpToDate>
  <CharactersWithSpaces>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2022-01-21T02:10:00Z</cp:lastPrinted>
  <dcterms:modified xsi:type="dcterms:W3CDTF">2022-10-29T08:46:15Z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510F3B3F277841D5B261F32DE0A85A2A</vt:lpwstr>
  </property>
</Properties>
</file>