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乌审召镇人民政府关于印发《乌审召镇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“接诉即办”工作嘎查村社区书记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负责制（试行）》的通知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各嘎查村社区，二级单位：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-7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现将《乌审召镇“接诉即办”工作嘎查村社区书记负责制（试行）》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印发给你们,请结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合实际认真贯彻落实。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乌审召镇人民政府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2022年8月1日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乌审召镇“接诉即办”工作嘎查村社区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书记负责制（试行）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为进一步强化</w:t>
      </w:r>
      <w:r>
        <w:rPr>
          <w:rFonts w:hint="eastAsia" w:ascii="仿宋_GB2312" w:hAnsi="仿宋_GB2312" w:eastAsia="仿宋_GB2312" w:cs="仿宋_GB2312"/>
          <w:sz w:val="32"/>
          <w:szCs w:val="32"/>
        </w:rPr>
        <w:t>党的执政能力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，深刻贯彻</w:t>
      </w:r>
      <w:r>
        <w:rPr>
          <w:rFonts w:hint="eastAsia" w:ascii="仿宋_GB2312" w:hAnsi="仿宋_GB2312" w:eastAsia="仿宋_GB2312" w:cs="仿宋_GB2312"/>
          <w:sz w:val="32"/>
          <w:szCs w:val="32"/>
        </w:rPr>
        <w:t>以人民为中心的发展理念，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认真落实上级党委政府关于“接诉即办”工作的安排部署，全面提升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响应率、解决率、满意率等各方面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，做到“合理诉求上门办、不合理诉求上门劝、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建议意见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上门谈”，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落实“接诉即办”工作嘎查村社区书记负责制，压紧压实工作责任，切实将“接诉即办”工作落到实处。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> 为明确责任，提高效率，更好、更快、更优地服务人民群众，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结合《乌审旗“接诉即办”工作实施方案》，经镇党委研究决定实行嘎查村社区书记负责制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>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拨打政务服务热线的村民，所属嘎查村社区为负责单位，嘎查村社区党组织书记为负责人，由负责人负责回应、办理群众反映问题，并在规定时限内向平安建设办反馈办理结果，及时回访群众办理满意度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> 责任单位和责任人要认真履行职责，依法、高效、优质办理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反映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（一）对属于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嘎查村社区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职责范围内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的事项，嘎查村社区书记应及时明确具体工作人员负责处理相关事项，</w:t>
      </w:r>
      <w:r>
        <w:rPr>
          <w:rFonts w:hint="eastAsia" w:ascii="仿宋_GB2312" w:hAnsi="仿宋_GB2312" w:eastAsia="仿宋_GB2312" w:cs="仿宋_GB2312"/>
          <w:sz w:val="32"/>
          <w:szCs w:val="32"/>
        </w:rPr>
        <w:t>能答复的，应立即答复。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对疑难事项实行“三上三下”工作流程：</w:t>
      </w:r>
      <w:r>
        <w:rPr>
          <w:rFonts w:hint="eastAsia" w:ascii="仿宋_GB2312" w:hAnsi="仿宋_GB2312" w:eastAsia="仿宋_GB2312" w:cs="仿宋_GB2312"/>
          <w:sz w:val="32"/>
          <w:szCs w:val="32"/>
        </w:rPr>
        <w:t>接到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诉求反馈后，平安建设办工作人员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第一时间上报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镇主要领导和包村领导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下达</w:t>
      </w:r>
      <w:r>
        <w:rPr>
          <w:rFonts w:hint="eastAsia" w:ascii="仿宋_GB2312" w:hAnsi="仿宋_GB2312" w:eastAsia="仿宋_GB2312" w:cs="仿宋_GB2312"/>
          <w:sz w:val="32"/>
          <w:szCs w:val="32"/>
        </w:rPr>
        <w:t>村书记，明确办理责任人，督促各村落实属地责任；针对村级力量难以解决的，由村书记上报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镇主要领导和包村领导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包村领导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调度相关科室集中研判，将支持力量和相关资源下达属地通力解决；针对高频多次过度诉求，经村级初判由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平安建设办工作人员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上报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镇党委</w:t>
      </w:r>
      <w:r>
        <w:rPr>
          <w:rFonts w:hint="eastAsia" w:ascii="仿宋_GB2312" w:hAnsi="仿宋_GB2312" w:eastAsia="仿宋_GB2312" w:cs="仿宋_GB2312"/>
          <w:sz w:val="32"/>
          <w:szCs w:val="32"/>
        </w:rPr>
        <w:t>签批，“下交”至村民群众公议，公议结果在全村公示，让“接诉即办”回归本源，净化社会风气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）对不符合现行政策法规规定，暂时不能解决的诉求事项，责任人应向诉求人耐心解释，讲清政策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，并及时与镇平安建设办沟通，申请延期处理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；重复投诉的，应报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上级</w:t>
      </w:r>
      <w:r>
        <w:rPr>
          <w:rFonts w:hint="eastAsia" w:ascii="仿宋_GB2312" w:hAnsi="仿宋_GB2312" w:eastAsia="仿宋_GB2312" w:cs="仿宋_GB2312"/>
          <w:sz w:val="32"/>
          <w:szCs w:val="32"/>
        </w:rPr>
        <w:t>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 对回复群众诉求的办理意见，要简明扼要，有针对性，不得答非所问、敷衍了事。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atLeas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第五条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实行“周调度、月通报”工作制度，定期组织召开专题会议听取各嘎查村社区“接诉即办”工作开展情况。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对嘎查村社区相关工作人员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不履行职责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或履职不力</w:t>
      </w:r>
      <w:r>
        <w:rPr>
          <w:rFonts w:hint="eastAsia" w:ascii="仿宋_GB2312" w:hAnsi="仿宋_GB2312" w:eastAsia="仿宋_GB2312" w:cs="仿宋_GB2312"/>
          <w:sz w:val="32"/>
          <w:szCs w:val="32"/>
        </w:rPr>
        <w:t>，情节较轻的，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由包村领导予以约谈</w:t>
      </w:r>
      <w:r>
        <w:rPr>
          <w:rFonts w:hint="eastAsia" w:ascii="仿宋_GB2312" w:hAnsi="仿宋_GB2312" w:eastAsia="仿宋_GB2312" w:cs="仿宋_GB2312"/>
          <w:sz w:val="32"/>
          <w:szCs w:val="32"/>
        </w:rPr>
        <w:t>；情节严重的，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由镇纪委追究责任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嘎查村社区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不履行职责，情节较轻的，由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镇党委主要领导进行约谈，视情节予以</w:t>
      </w:r>
      <w:r>
        <w:rPr>
          <w:rFonts w:hint="eastAsia" w:ascii="仿宋_GB2312" w:hAnsi="仿宋_GB2312" w:eastAsia="仿宋_GB2312" w:cs="仿宋_GB2312"/>
          <w:sz w:val="32"/>
          <w:szCs w:val="32"/>
        </w:rPr>
        <w:t>通报批评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或在相关会议上作检查说明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；情节严重的，由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镇纪委</w:t>
      </w:r>
      <w:r>
        <w:rPr>
          <w:rFonts w:hint="eastAsia" w:ascii="仿宋_GB2312" w:hAnsi="仿宋_GB2312" w:eastAsia="仿宋_GB2312" w:cs="仿宋_GB2312"/>
          <w:sz w:val="32"/>
          <w:szCs w:val="32"/>
        </w:rPr>
        <w:t>约谈或追究责任，并在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年底实绩考核中</w:t>
      </w:r>
      <w:r>
        <w:rPr>
          <w:rFonts w:hint="eastAsia" w:ascii="仿宋_GB2312" w:hAnsi="仿宋_GB2312" w:eastAsia="仿宋_GB2312" w:cs="仿宋_GB2312"/>
          <w:sz w:val="32"/>
          <w:szCs w:val="32"/>
        </w:rPr>
        <w:t>扣除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嘎查村社区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相应分值。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本制度2022年8月1日起实施，具体事宜由镇平安建设办负责解释。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30670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ordWrap w:val="0"/>
                            <w:snapToGrid w:val="0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24.15pt;width:17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qKRLi0QAAAAMBAAAPAAAAAAAAAAEAIAAAACIAAABkcnMvZG93bnJldi54bWxQSwEC&#10;FAAUAAAACACHTuJAx0WZBcIBAACKAwAADgAAAAAAAAABACAAAAAg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ordWrap w:val="0"/>
                      <w:snapToGrid w:val="0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page" w:x="10049" w:y="-562"/>
      <w:rPr>
        <w:rStyle w:val="15"/>
      </w:rPr>
    </w:pPr>
  </w:p>
  <w:p>
    <w:pPr>
      <w:pStyle w:val="10"/>
      <w:ind w:right="360" w:firstLine="240" w:firstLineChars="100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15"/>
        <w:rFonts w:hint="eastAsia" w:ascii="仿宋_GB2312" w:eastAsia="仿宋_GB2312"/>
        <w:sz w:val="24"/>
        <w:szCs w:val="24"/>
      </w:rPr>
      <w:instrText xml:space="preserve"> PAGE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15"/>
        <w:rFonts w:hint="eastAsia" w:ascii="仿宋_GB2312" w:eastAsia="仿宋_GB2312"/>
        <w:sz w:val="24"/>
        <w:szCs w:val="24"/>
      </w:rPr>
      <w:t>-1-</w:t>
    </w:r>
    <w:r>
      <w:rPr>
        <w:rFonts w:hint="eastAsia" w:ascii="仿宋_GB2312" w:eastAsia="仿宋_GB2312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N2E4ZWIxMDUwMjQ3Yzk1ZGYxMmNlYjhkMGNkNjUifQ=="/>
  </w:docVars>
  <w:rsids>
    <w:rsidRoot w:val="769862A0"/>
    <w:rsid w:val="00296707"/>
    <w:rsid w:val="00353F73"/>
    <w:rsid w:val="008E5AEA"/>
    <w:rsid w:val="00E274C2"/>
    <w:rsid w:val="01F3521E"/>
    <w:rsid w:val="021D1F7D"/>
    <w:rsid w:val="037E5665"/>
    <w:rsid w:val="04A10F62"/>
    <w:rsid w:val="05373674"/>
    <w:rsid w:val="068644DA"/>
    <w:rsid w:val="069D275D"/>
    <w:rsid w:val="06A25465"/>
    <w:rsid w:val="079A613C"/>
    <w:rsid w:val="08C2594B"/>
    <w:rsid w:val="08DD4532"/>
    <w:rsid w:val="08E27D9B"/>
    <w:rsid w:val="090E72E7"/>
    <w:rsid w:val="0B9510F4"/>
    <w:rsid w:val="0C324F41"/>
    <w:rsid w:val="0DF447F8"/>
    <w:rsid w:val="0F0F4029"/>
    <w:rsid w:val="102C2AE6"/>
    <w:rsid w:val="105071EC"/>
    <w:rsid w:val="11A92500"/>
    <w:rsid w:val="11A976A8"/>
    <w:rsid w:val="13C54541"/>
    <w:rsid w:val="13FF7A53"/>
    <w:rsid w:val="14B574D6"/>
    <w:rsid w:val="1502204A"/>
    <w:rsid w:val="169D2E05"/>
    <w:rsid w:val="16C964E2"/>
    <w:rsid w:val="16D72E39"/>
    <w:rsid w:val="171001C9"/>
    <w:rsid w:val="177F3B91"/>
    <w:rsid w:val="182449D2"/>
    <w:rsid w:val="1853143B"/>
    <w:rsid w:val="199A6048"/>
    <w:rsid w:val="19B80DD0"/>
    <w:rsid w:val="1A756CC1"/>
    <w:rsid w:val="1ACB068F"/>
    <w:rsid w:val="1B4722FF"/>
    <w:rsid w:val="1BDB39AC"/>
    <w:rsid w:val="1CBD56DB"/>
    <w:rsid w:val="1D6152DA"/>
    <w:rsid w:val="1D7E7C3A"/>
    <w:rsid w:val="1DA022A7"/>
    <w:rsid w:val="1F3C5FFF"/>
    <w:rsid w:val="1F7F7C9A"/>
    <w:rsid w:val="20196340"/>
    <w:rsid w:val="232F2FF8"/>
    <w:rsid w:val="234C0C7F"/>
    <w:rsid w:val="2351194D"/>
    <w:rsid w:val="24343749"/>
    <w:rsid w:val="24F1163A"/>
    <w:rsid w:val="2612246F"/>
    <w:rsid w:val="272950BB"/>
    <w:rsid w:val="2A300070"/>
    <w:rsid w:val="2A8146B4"/>
    <w:rsid w:val="2AAB228B"/>
    <w:rsid w:val="2C675E04"/>
    <w:rsid w:val="2CC43190"/>
    <w:rsid w:val="2EA5348C"/>
    <w:rsid w:val="2F3161DE"/>
    <w:rsid w:val="2FCD0609"/>
    <w:rsid w:val="30731339"/>
    <w:rsid w:val="32296FED"/>
    <w:rsid w:val="323A09E3"/>
    <w:rsid w:val="32771BDB"/>
    <w:rsid w:val="32AF11A1"/>
    <w:rsid w:val="338F5CF1"/>
    <w:rsid w:val="3439444A"/>
    <w:rsid w:val="35DB70D4"/>
    <w:rsid w:val="36AD0D6E"/>
    <w:rsid w:val="36E9560B"/>
    <w:rsid w:val="372165DD"/>
    <w:rsid w:val="37557806"/>
    <w:rsid w:val="38680048"/>
    <w:rsid w:val="387B14EE"/>
    <w:rsid w:val="395E7E49"/>
    <w:rsid w:val="39C920FC"/>
    <w:rsid w:val="39ED1B38"/>
    <w:rsid w:val="3A1430A0"/>
    <w:rsid w:val="3AA1222B"/>
    <w:rsid w:val="3AF92B9E"/>
    <w:rsid w:val="3BF27D19"/>
    <w:rsid w:val="3CD21B48"/>
    <w:rsid w:val="3D627E02"/>
    <w:rsid w:val="3E265A58"/>
    <w:rsid w:val="3E8105FB"/>
    <w:rsid w:val="3F012022"/>
    <w:rsid w:val="3F3E47CC"/>
    <w:rsid w:val="3F8F3AD1"/>
    <w:rsid w:val="406A3401"/>
    <w:rsid w:val="40724FFD"/>
    <w:rsid w:val="41524DB6"/>
    <w:rsid w:val="43566DE0"/>
    <w:rsid w:val="48F0055D"/>
    <w:rsid w:val="4A745D9D"/>
    <w:rsid w:val="4CDC7ED3"/>
    <w:rsid w:val="4D74598F"/>
    <w:rsid w:val="4DC534EF"/>
    <w:rsid w:val="4E403262"/>
    <w:rsid w:val="4EE334F2"/>
    <w:rsid w:val="4FBE4610"/>
    <w:rsid w:val="4FBF3F5F"/>
    <w:rsid w:val="5060642E"/>
    <w:rsid w:val="52776F1F"/>
    <w:rsid w:val="543631CD"/>
    <w:rsid w:val="54B6210D"/>
    <w:rsid w:val="54F50A25"/>
    <w:rsid w:val="567A473C"/>
    <w:rsid w:val="578808C2"/>
    <w:rsid w:val="58403763"/>
    <w:rsid w:val="58795C62"/>
    <w:rsid w:val="59120886"/>
    <w:rsid w:val="59411D7B"/>
    <w:rsid w:val="5B386973"/>
    <w:rsid w:val="5FFE7D3A"/>
    <w:rsid w:val="61892FAA"/>
    <w:rsid w:val="618E553F"/>
    <w:rsid w:val="630261E5"/>
    <w:rsid w:val="63F83144"/>
    <w:rsid w:val="65A11CE5"/>
    <w:rsid w:val="65CC4888"/>
    <w:rsid w:val="662356E1"/>
    <w:rsid w:val="67B04461"/>
    <w:rsid w:val="681D13CB"/>
    <w:rsid w:val="68433A57"/>
    <w:rsid w:val="68935344"/>
    <w:rsid w:val="696D1D63"/>
    <w:rsid w:val="69A36186"/>
    <w:rsid w:val="6BAD26B6"/>
    <w:rsid w:val="6BAF67DE"/>
    <w:rsid w:val="6BBD64C3"/>
    <w:rsid w:val="6C4A63D1"/>
    <w:rsid w:val="6D194A59"/>
    <w:rsid w:val="6D3B2A1F"/>
    <w:rsid w:val="6D910891"/>
    <w:rsid w:val="6E2F3C06"/>
    <w:rsid w:val="6E69533D"/>
    <w:rsid w:val="701D465E"/>
    <w:rsid w:val="70C36995"/>
    <w:rsid w:val="73970AB4"/>
    <w:rsid w:val="74B84955"/>
    <w:rsid w:val="75526B58"/>
    <w:rsid w:val="769862A0"/>
    <w:rsid w:val="79DF63DD"/>
    <w:rsid w:val="7A996FD7"/>
    <w:rsid w:val="7AC11659"/>
    <w:rsid w:val="7B252618"/>
    <w:rsid w:val="7BA936B9"/>
    <w:rsid w:val="7C64405D"/>
    <w:rsid w:val="7D783EDB"/>
    <w:rsid w:val="7E3C1309"/>
    <w:rsid w:val="7F6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  <w:style w:type="paragraph" w:styleId="3">
    <w:name w:val="Normal Indent"/>
    <w:basedOn w:val="1"/>
    <w:next w:val="1"/>
    <w:qFormat/>
    <w:uiPriority w:val="0"/>
    <w:pPr>
      <w:ind w:firstLine="567"/>
    </w:pPr>
    <w:rPr>
      <w:rFonts w:ascii="Calibri" w:hAnsi="Calibri"/>
    </w:rPr>
  </w:style>
  <w:style w:type="paragraph" w:styleId="4">
    <w:name w:val="Body Text"/>
    <w:basedOn w:val="1"/>
    <w:next w:val="5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paragraph" w:styleId="5">
    <w:name w:val="Normal (Web)"/>
    <w:basedOn w:val="1"/>
    <w:next w:val="6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6">
    <w:name w:val="Body Text First Indent"/>
    <w:basedOn w:val="4"/>
    <w:next w:val="1"/>
    <w:qFormat/>
    <w:uiPriority w:val="99"/>
    <w:pPr>
      <w:tabs>
        <w:tab w:val="left" w:pos="2370"/>
      </w:tabs>
      <w:ind w:firstLine="420" w:firstLineChars="100"/>
    </w:pPr>
  </w:style>
  <w:style w:type="paragraph" w:styleId="7">
    <w:name w:val="Body Text Indent"/>
    <w:basedOn w:val="1"/>
    <w:next w:val="8"/>
    <w:qFormat/>
    <w:uiPriority w:val="0"/>
    <w:pPr>
      <w:ind w:firstLine="648"/>
    </w:pPr>
    <w:rPr>
      <w:rFonts w:ascii="仿宋_GB2312" w:eastAsia="仿宋_GB2312"/>
      <w:sz w:val="32"/>
      <w:szCs w:val="20"/>
    </w:rPr>
  </w:style>
  <w:style w:type="paragraph" w:styleId="8">
    <w:name w:val="toc 6"/>
    <w:next w:val="1"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9">
    <w:name w:val="Plain Text"/>
    <w:basedOn w:val="1"/>
    <w:qFormat/>
    <w:uiPriority w:val="0"/>
    <w:rPr>
      <w:rFonts w:ascii="宋体" w:hAnsi="Courier New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First Indent 2"/>
    <w:basedOn w:val="7"/>
    <w:qFormat/>
    <w:uiPriority w:val="0"/>
    <w:pPr>
      <w:ind w:firstLine="420" w:firstLineChars="200"/>
    </w:pPr>
  </w:style>
  <w:style w:type="character" w:styleId="15">
    <w:name w:val="page number"/>
    <w:basedOn w:val="14"/>
    <w:qFormat/>
    <w:uiPriority w:val="0"/>
  </w:style>
  <w:style w:type="paragraph" w:customStyle="1" w:styleId="16">
    <w:name w:val="BodyText"/>
    <w:basedOn w:val="1"/>
    <w:qFormat/>
    <w:uiPriority w:val="0"/>
    <w:pPr>
      <w:spacing w:after="120"/>
    </w:pPr>
  </w:style>
  <w:style w:type="paragraph" w:customStyle="1" w:styleId="17">
    <w:name w:val="Body text|2"/>
    <w:basedOn w:val="1"/>
    <w:qFormat/>
    <w:uiPriority w:val="0"/>
    <w:pPr>
      <w:widowControl w:val="0"/>
      <w:shd w:val="clear" w:color="auto" w:fill="auto"/>
      <w:spacing w:after="500" w:line="562" w:lineRule="exact"/>
      <w:jc w:val="center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275</Words>
  <Characters>312</Characters>
  <Lines>0</Lines>
  <Paragraphs>0</Paragraphs>
  <TotalTime>2</TotalTime>
  <ScaleCrop>false</ScaleCrop>
  <LinksUpToDate>false</LinksUpToDate>
  <CharactersWithSpaces>405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2020-08-25T01:17:00Z</dcterms:created>
  <dc:creator>Administrator</dc:creator>
  <cp:lastModifiedBy>乌审召镇人民政府收发</cp:lastModifiedBy>
  <cp:lastPrinted>2022-07-26T10:01:00Z</cp:lastPrinted>
  <dcterms:modified xsi:type="dcterms:W3CDTF">2022-10-29T08:47:52Z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C2ECF6657C4D4BC39314BCE1C60E5C44</vt:lpwstr>
  </property>
</Properties>
</file>