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方正宋黑简体" w:hAnsi="方正宋黑简体" w:eastAsia="方正宋黑简体"/>
          <w:bCs/>
          <w:color w:val="FF0000"/>
          <w:w w:val="50"/>
          <w:kern w:val="100"/>
          <w:sz w:val="32"/>
          <w:szCs w:val="32"/>
        </w:rPr>
      </w:pPr>
    </w:p>
    <w:p>
      <w:pPr>
        <w:rPr>
          <w:rFonts w:ascii="方正宋黑简体" w:hAnsi="方正宋黑简体" w:eastAsia="方正宋黑简体"/>
          <w:bCs/>
          <w:color w:val="FF0000"/>
          <w:w w:val="50"/>
          <w:kern w:val="100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rPr>
          <w:rFonts w:ascii="仿宋_GB2312" w:hAnsi="黑体" w:eastAsia="仿宋_GB2312"/>
          <w:sz w:val="32"/>
          <w:szCs w:val="32"/>
        </w:rPr>
      </w:pPr>
    </w:p>
    <w:p>
      <w:pPr>
        <w:wordWrap w:val="0"/>
        <w:spacing w:line="579" w:lineRule="exact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乌审召镇人民政府关于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乌审召镇农村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牧区人居环境整治春季提升行动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的通知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各嘎查村、社区：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现将《乌审召镇农村牧区人居环境整治春季提升行动实施方案》印发给你们，请认真贯彻落实。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017" w:firstLineChars="1568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乌审召镇人民政府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乌审召镇农村牧区人居环境整治春季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提升行动实施方案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进一步提升农村牧区人居环境整治水平，打造生态良好、环境整洁、乡风文明、美丽宜居乡村，根据《乌审旗农村牧区人居环境整治提升行动实施方案（2022-2025）》工作部署，在全镇开展农村牧区人居环境整治春季提升行动。根据我镇实际，现制定如下实施方案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一、指导思想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以习近平总书记关于改善农村牧区人居环境的重要指示精神，通过2个月左右时间的集中行动，全域提升农村牧区人居环境整治工作质量和工作水平，确保我镇农村牧区人居环境达到干净、整洁、有序的目标。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二、主要目标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嘎查村（社区）要充分发挥农牧民群众主体作用，通过春季提升行动，集中开展“八清三改”，实现“五净三规范”，引导群众养成良好生活习惯，提高文明素养和自我保护能力，实现我镇农村牧区人居环境持续改善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三、工作重点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（一）镇域内主要道路周边环境的提升。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各嘎查村（社区）域内主要道路（省道、县道、乡道以及通村主要道路）周边环境的整治要立即行动起来，特别是道路两侧有居民区的，要及时清理可视范围内建筑垃圾、农作物秸秆、敞口垃圾池等杂物。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（二）嘎查村（社区）的“八清”“三改”。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“八清”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全面清理农村牧区黑臭水体、清理生活垃圾和农业生产废弃物、清理无功能建筑、清理乱搭乱建、清理废旧广告牌、清理室内外杂物、清理农村牧区道路沿线杂物及清理厕所粪污。突出房前屋后、院落、道路、河塘“四大区域”，紧抓门口、路口、村口、河口“四大关口”，从源头减少环境污染，预防疾病传播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“三改”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1.改美庭院环境。引导农牧民群众自觉打扫房前屋后、室内室外，清理户内外杂物、清理盆盆罐罐、清理库房、清理屋顶楼台，实现庭院美。2.改善村容村貌。进一步绿化美化村庄环境，规范村庄内“三园”（花园、果园、菜园）管理，做到建整齐、摆美观、显特色。扎实开展户改厕工作，推进和完善公厕建设和使用。完善村内基础设施和公共服务设施建设，提升村容村貌。3.改变不良习惯。积极发动农牧民群众开展村庄清洁行动，提升村民清洁卫生意识，建立村规民约，强化社会舆论监督，不乱倒生活垃圾污水，不乱丢弃死畜病畜，不乱丢用过的口罩，不乱堆柴草农具，不随地吐痰，做好环境卫生“门前三包”，自觉形成良好的生活习惯。（3月底全面完成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（三）打造“亮点”，充分发挥示范作用。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嘎查村（社区）要根据实际情况，逐步推进人居环境整治工作，先期要打造几个“亮点”，原则上每个社先期要打造一至两个“亮点”，每个嘎查村（社区）要打造一至两处“亮点”。利用“亮点”的示范带动作用，逐步推进全镇的人居环境整治工作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（四）实现“五净三规范”。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通过“八清三改”的集中整治，实现“五净三规范”，即“道路净、沟塘净、室外净、室内净、厕所净”，“生产生活物品摆放规范、配套生活家具配置规范、农牧户居住行为习惯规范”。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（五）健全长效管理机制。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“政府补贴、企业履约、村级主体、农牧民自愿”模式，建立旗、镇、村、户分级付费的长效管护机制，坚持从“建起来”“用起来”到“管起来”，积极探索不同路径、不同模式的适合实情、方便操作、能管长久的镇村环境长效管护模式，重点要围绕村庄公共环境卫生、户厕设施维护、粪污处理、公厕清洁、绿化管护等建立长效管护制度（5月底全面完成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四、时间安排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2月13日-2月19日：动员部署+宣传发动。各嘎查村（社区）以多种形式对“人居环境整治提升春季专项行动”进行动员部署，扩大宣传、明确时间节点、细化工作举措，全面启动人居环境整治提升春季专项行动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2月20日-3月10日：集中清理+督查跟进。各嘎查村（社区）要突出问题导向，重点聚焦沿河沿线两侧、城乡接合部、背街小巷和河道坑池等重点区域，集中清理各类露天堆放垃圾，全面整治“五堆”，彻底消除卫生死角，特别是对养殖场、养殖户区域要重点排查整治。镇人民政府组织相关部门成立督查组，采取定期与不定期等方式随时深入实地进行专项督查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3月11日-3月24日：持续清理+执法推进。各嘎查村（社区）持续开展人居环境清理整治工作，综合行政执法局要以此次春季提升行动为契机，立足职能职责，主动出实招，集中力量、集中资源、集中时间，依照《鄂尔多斯市农村牧区人居环境治理条例》，加大对农村牧区人居环境违法违规行为的查处力度。综合行政执法局和各执法部门要发挥好优势，采取日常行动和专项行动，定期与不定期持续指导、督导推进农村牧区人居环境整治，助力农村牧区营造整洁、有序、优美的人居环境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3月25日-3月31日：持续执法+完善机制。综合行政执法部门要将此项工作当作常态化工作，常抓不懈，持续执法。为了长效长治，各嘎查村（社区）要结合各自实际，进一步完善长效机制，推进环境治理由“一时清脏”向“长期清洁”转变，既要结合重要时间节点，集中开展大扫除、大清洁、大整治；也要由突击整治向常态化转变，确保村庄常年保持干净整洁，避免反复反弹。有条件的嘎查村（社区）要建立城乡一体化的保洁机制，推动村庄保洁市场化、专业化、社会化。没有条件的嘎查村（社区），可以合理设置村庄保洁公益岗位，吸收相对困难群众等人员担任保洁员。对保洁员要实行“定人定岗、定时定责、分段包片”的监督管理机制，确保垃圾有人清、厕所有人管、污水不乱倒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（五）4月1日-4月7日：完善机制+考核奖励。对机制完善、人居环境整治成绩突出的嘎查村（社区）进行考核奖励。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五、工作要求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（一）提高站位，重在落实。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嘎查村（社区）主要领导要切实履行好主体责任，建立强有力的推进机构和保障制度，负责整个行动的协调、推进等工作。明确党支部书记是“村庄清洁长”，负责辖区的村庄清洁行动，多措并举发动群众，组织群众自觉参与环境整治行动，培养群众形成维护村庄环境卫生的主人翁意识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（二）多措并举，齐抓共管。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引导农牧民群众自觉打扫卫生，加强畜禽养殖管理，及时清扫畜禽粪污，铲除病媒生物的滋生环境，尽量避免人直接接触畜禽、野生动物及其排泄物和分泌物，减少人畜共患病传播风险。做好农村牧区改厕宣传工作，督促农牧户做好厕所清洁消毒，加强粪污处理管控，消除粪口传播隐患。做好农村牧区垃圾清运处理，认真落实村庄保洁制度，及时清扫、收运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（三）加大宣传引导力度。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坚持以农村牧区人居环境整治、村庄清洁行动为主题，做到工作推进一步、宣传动员就紧跟一步。广泛开展老百姓喜闻乐见、村头路边的标语口号、宣传画等创作、收集和推广，充分发挥其通俗易懂、深入人心的教育引导作用，突出特色、形成声势、保持热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（四）督查考核、评先评优。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围绕任务目标、工作重点，镇政府将采取定期督查和评先评优方式，对各嘎查村（社区）“春季攻坚”开展成效进行考核，考核结果与治理经费挂钩。对进度缓慢、成效不显、落实不力的进行通报批评，并责令限期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8" w:header="851" w:footer="1588" w:gutter="0"/>
          <w:pgNumType w:fmt="decimal"/>
          <w:cols w:space="720" w:num="1"/>
          <w:docGrid w:type="lines" w:linePitch="312" w:charSpace="0"/>
        </w:sectPr>
      </w:pPr>
    </w:p>
    <w:p>
      <w:pPr>
        <w:pStyle w:val="18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</w:pPr>
    </w:p>
    <w:p/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pStyle w:val="18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pStyle w:val="18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30"/>
          <w:szCs w:val="30"/>
        </w:rPr>
      </w:pPr>
    </w:p>
    <w:p>
      <w:pPr>
        <w:pStyle w:val="18"/>
      </w:pPr>
    </w:p>
    <w:p>
      <w:pPr>
        <w:pStyle w:val="18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95250</wp:posOffset>
                </wp:positionV>
                <wp:extent cx="561848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.5pt;height:0.05pt;width:442.4pt;mso-position-horizontal-relative:margin;z-index:251661312;mso-width-relative:page;mso-height-relative:page;" filled="f" stroked="t" coordsize="21600,21600" o:gfxdata="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j8s/NYAAAAIAQAADwAAAAAAAAABACAAAAAiAAAAZHJzL2Rvd25yZXYueG1sUEsBAhQAFAAA&#10;AAgAh07iQFyhtCjxAQAA6QMAAA4AAAAAAAAAAQAgAAAAJQ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2336;mso-width-relative:page;mso-height-relative:page;" filled="f" stroked="t" coordsize="21600,21600" o:gfxdata="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QQsM3WAAAACAEAAA8AAAAAAAAAAQAgAAAAIgAAAGRycy9kb3ducmV2LnhtbFBLAQIUABQA&#10;AAAIAIdO4kA2QbM48gEAAOg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乌审召镇党政综合办       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3360;mso-width-relative:page;mso-height-relative:page;" filled="f" stroked="t" coordsize="21600,21600" o:gfxdata="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mQkb42AAAAAgBAAAPAAAAAAAAAAEAIAAAACIAAABkcnMvZG93bnJldi54bWxQSwECFAAU&#10;AAAACACHTuJArolh4vEBAADpAwAADgAAAAAAAAABACAAAAAn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74" w:bottom="1701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228600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18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/hk419MAAAAFAQAADwAAAAAAAAABACAAAAAiAAAAZHJzL2Rvd25yZXYueG1sUEsBAhQAFAAA&#10;AAgAh07iQJ48ke67AQAAf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NTA2Yjg0MmZlNzUwNzhkYjlkYTNiOTBmNGFmODkifQ=="/>
  </w:docVars>
  <w:rsids>
    <w:rsidRoot w:val="00000000"/>
    <w:rsid w:val="035E5BC2"/>
    <w:rsid w:val="036D5FF1"/>
    <w:rsid w:val="09D37EAE"/>
    <w:rsid w:val="15273705"/>
    <w:rsid w:val="1DEB28E7"/>
    <w:rsid w:val="20011A28"/>
    <w:rsid w:val="22CC3540"/>
    <w:rsid w:val="29792D27"/>
    <w:rsid w:val="2BE428E7"/>
    <w:rsid w:val="2C026D28"/>
    <w:rsid w:val="30426DD7"/>
    <w:rsid w:val="32865F10"/>
    <w:rsid w:val="344363B8"/>
    <w:rsid w:val="37585B91"/>
    <w:rsid w:val="42314FD8"/>
    <w:rsid w:val="42B635E8"/>
    <w:rsid w:val="44FA5BB5"/>
    <w:rsid w:val="4BF963B8"/>
    <w:rsid w:val="549D523B"/>
    <w:rsid w:val="61B55CA1"/>
    <w:rsid w:val="67123F01"/>
    <w:rsid w:val="67C3702F"/>
    <w:rsid w:val="73042D22"/>
    <w:rsid w:val="73D8694A"/>
    <w:rsid w:val="75930302"/>
    <w:rsid w:val="7B870A6C"/>
    <w:rsid w:val="7C0752D2"/>
    <w:rsid w:val="7FC97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  <w:rPr>
      <w:rFonts w:ascii="Calibri" w:hAnsi="Calibri"/>
    </w:rPr>
  </w:style>
  <w:style w:type="paragraph" w:styleId="5">
    <w:name w:val="Body Text"/>
    <w:basedOn w:val="1"/>
    <w:next w:val="6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6">
    <w:name w:val="Normal (Web)"/>
    <w:basedOn w:val="1"/>
    <w:next w:val="7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"/>
    <w:basedOn w:val="5"/>
    <w:next w:val="1"/>
    <w:qFormat/>
    <w:uiPriority w:val="99"/>
    <w:pPr>
      <w:tabs>
        <w:tab w:val="left" w:pos="2370"/>
      </w:tabs>
      <w:ind w:firstLine="420" w:firstLineChars="100"/>
    </w:pPr>
  </w:style>
  <w:style w:type="paragraph" w:styleId="8">
    <w:name w:val="Body Text Indent"/>
    <w:basedOn w:val="1"/>
    <w:next w:val="9"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9">
    <w:name w:val="Body Text First Indent 2"/>
    <w:basedOn w:val="8"/>
    <w:qFormat/>
    <w:uiPriority w:val="0"/>
    <w:pPr>
      <w:ind w:firstLine="420" w:firstLineChars="20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Body Text 21"/>
    <w:basedOn w:val="1"/>
    <w:qFormat/>
    <w:uiPriority w:val="0"/>
    <w:pPr>
      <w:spacing w:after="120" w:line="480" w:lineRule="auto"/>
    </w:pPr>
  </w:style>
  <w:style w:type="paragraph" w:customStyle="1" w:styleId="19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customStyle="1" w:styleId="20">
    <w:name w:val="BodyText"/>
    <w:basedOn w:val="1"/>
    <w:qFormat/>
    <w:uiPriority w:val="0"/>
    <w:pPr>
      <w:spacing w:after="120"/>
    </w:pPr>
  </w:style>
  <w:style w:type="paragraph" w:customStyle="1" w:styleId="21">
    <w:name w:val="Body text|2"/>
    <w:basedOn w:val="1"/>
    <w:qFormat/>
    <w:uiPriority w:val="0"/>
    <w:pPr>
      <w:spacing w:after="500" w:line="562" w:lineRule="exact"/>
      <w:jc w:val="center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2863</Words>
  <Characters>2898</Characters>
  <Lines>23</Lines>
  <Paragraphs>6</Paragraphs>
  <TotalTime>17</TotalTime>
  <ScaleCrop>false</ScaleCrop>
  <LinksUpToDate>false</LinksUpToDate>
  <CharactersWithSpaces>2922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2020-08-25T09:17:00Z</dcterms:created>
  <dc:creator>Administrator</dc:creator>
  <cp:lastModifiedBy>乌审召镇人民政府收发</cp:lastModifiedBy>
  <cp:lastPrinted>2023-02-24T06:33:00Z</cp:lastPrinted>
  <dcterms:modified xsi:type="dcterms:W3CDTF">2023-05-06T02:19:06Z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C2ECF6657C4D4BC39314BCE1C60E5C44</vt:lpwstr>
  </property>
</Properties>
</file>