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方正宋黑简体" w:hAnsi="方正宋黑简体" w:eastAsia="方正宋黑简体"/>
          <w:bCs/>
          <w:color w:val="FF0000"/>
          <w:w w:val="50"/>
          <w:kern w:val="100"/>
          <w:sz w:val="32"/>
          <w:szCs w:val="32"/>
        </w:rPr>
      </w:pPr>
    </w:p>
    <w:p>
      <w:pPr>
        <w:rPr>
          <w:rFonts w:ascii="方正宋黑简体" w:hAnsi="方正宋黑简体" w:eastAsia="方正宋黑简体"/>
          <w:bCs/>
          <w:color w:val="FF0000"/>
          <w:w w:val="50"/>
          <w:kern w:val="100"/>
          <w:sz w:val="32"/>
          <w:szCs w:val="32"/>
        </w:rPr>
      </w:pPr>
    </w:p>
    <w:p>
      <w:pPr>
        <w:pStyle w:val="20"/>
        <w:rPr>
          <w:sz w:val="32"/>
          <w:szCs w:val="32"/>
        </w:rPr>
      </w:pPr>
    </w:p>
    <w:p>
      <w:pPr>
        <w:spacing w:line="600" w:lineRule="exact"/>
        <w:jc w:val="center"/>
        <w:rPr>
          <w:rFonts w:ascii="仿宋_GB2312" w:hAnsi="黑体" w:eastAsia="仿宋_GB2312"/>
          <w:sz w:val="32"/>
          <w:szCs w:val="32"/>
        </w:rPr>
      </w:pPr>
    </w:p>
    <w:p>
      <w:pPr>
        <w:spacing w:line="600" w:lineRule="exact"/>
        <w:jc w:val="center"/>
        <w:rPr>
          <w:rFonts w:ascii="仿宋_GB2312" w:hAnsi="黑体" w:eastAsia="仿宋_GB2312"/>
          <w:sz w:val="32"/>
          <w:szCs w:val="32"/>
        </w:rPr>
      </w:pPr>
    </w:p>
    <w:p>
      <w:pPr>
        <w:wordWrap w:val="0"/>
        <w:spacing w:line="579" w:lineRule="exact"/>
        <w:rPr>
          <w:rFonts w:ascii="仿宋_GB2312" w:hAnsi="黑体" w:eastAsia="仿宋_GB2312"/>
          <w:sz w:val="32"/>
          <w:szCs w:val="32"/>
        </w:rPr>
      </w:pPr>
      <w:bookmarkStart w:id="0" w:name="_GoBack"/>
      <w:bookmarkEnd w:id="0"/>
    </w:p>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乌审召镇</w:t>
      </w:r>
      <w:r>
        <w:rPr>
          <w:rFonts w:hint="eastAsia" w:ascii="方正小标宋简体" w:hAnsi="方正小标宋简体" w:eastAsia="方正小标宋简体" w:cs="方正小标宋简体"/>
          <w:sz w:val="44"/>
          <w:szCs w:val="44"/>
          <w:lang w:eastAsia="zh-CN"/>
        </w:rPr>
        <w:t>人民政府关于印发《乌审召镇</w:t>
      </w:r>
    </w:p>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消防应急预案》的通知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880" w:firstLineChars="200"/>
        <w:jc w:val="center"/>
        <w:textAlignment w:val="auto"/>
        <w:outlineLvl w:val="9"/>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各嘎查村、社区和相关单位：</w:t>
      </w:r>
    </w:p>
    <w:p>
      <w:pPr>
        <w:pStyle w:val="27"/>
        <w:keepNext w:val="0"/>
        <w:keepLines w:val="0"/>
        <w:pageBreakBefore w:val="0"/>
        <w:widowControl/>
        <w:suppressLineNumbers w:val="0"/>
        <w:shd w:val="clear" w:color="060000" w:fill="FFFFFF"/>
        <w:kinsoku/>
        <w:wordWrap/>
        <w:overflowPunct/>
        <w:topLinePunct w:val="0"/>
        <w:autoSpaceDE/>
        <w:autoSpaceDN/>
        <w:bidi w:val="0"/>
        <w:adjustRightInd/>
        <w:snapToGrid/>
        <w:spacing w:before="0" w:beforeLines="0" w:beforeAutospacing="0" w:after="0" w:afterLines="0" w:afterAutospacing="0" w:line="578" w:lineRule="exact"/>
        <w:ind w:left="0" w:right="0" w:firstLine="672" w:firstLineChars="200"/>
        <w:textAlignment w:val="auto"/>
        <w:rPr>
          <w:rFonts w:hint="eastAsia" w:ascii="仿宋_GB2312" w:hAnsi="仿宋_GB2312" w:eastAsia="仿宋_GB2312" w:cs="仿宋_GB2312"/>
          <w:i w:val="0"/>
          <w:caps w:val="0"/>
          <w:color w:val="333333"/>
          <w:spacing w:val="8"/>
          <w:sz w:val="32"/>
          <w:szCs w:val="32"/>
          <w:shd w:val="clear" w:color="070000" w:fill="FFFFFF"/>
          <w:lang w:eastAsia="zh-CN"/>
        </w:rPr>
      </w:pPr>
      <w:r>
        <w:rPr>
          <w:rFonts w:hint="eastAsia" w:ascii="仿宋_GB2312" w:hAnsi="仿宋_GB2312" w:eastAsia="仿宋_GB2312" w:cs="仿宋_GB2312"/>
          <w:i w:val="0"/>
          <w:caps w:val="0"/>
          <w:color w:val="333333"/>
          <w:spacing w:val="8"/>
          <w:sz w:val="32"/>
          <w:szCs w:val="32"/>
          <w:shd w:val="clear" w:color="070000" w:fill="FFFFFF"/>
          <w:lang w:eastAsia="zh-CN"/>
        </w:rPr>
        <w:t>现将《乌审召镇消防应急预案》印发给你们，请结合实际，认真贯彻落实。</w:t>
      </w:r>
    </w:p>
    <w:p>
      <w:pPr>
        <w:pStyle w:val="27"/>
        <w:keepNext w:val="0"/>
        <w:keepLines w:val="0"/>
        <w:pageBreakBefore w:val="0"/>
        <w:widowControl/>
        <w:suppressLineNumbers w:val="0"/>
        <w:shd w:val="clear" w:color="060000" w:fill="FFFFFF"/>
        <w:kinsoku/>
        <w:wordWrap/>
        <w:overflowPunct/>
        <w:topLinePunct w:val="0"/>
        <w:autoSpaceDE/>
        <w:autoSpaceDN/>
        <w:bidi w:val="0"/>
        <w:adjustRightInd/>
        <w:snapToGrid/>
        <w:spacing w:before="0" w:beforeLines="0" w:beforeAutospacing="0" w:after="0" w:afterLines="0" w:afterAutospacing="0" w:line="578" w:lineRule="exact"/>
        <w:ind w:left="0" w:right="0" w:firstLine="672" w:firstLineChars="200"/>
        <w:textAlignment w:val="auto"/>
        <w:rPr>
          <w:rFonts w:hint="eastAsia" w:ascii="仿宋_GB2312" w:hAnsi="仿宋_GB2312" w:eastAsia="仿宋_GB2312" w:cs="仿宋_GB2312"/>
          <w:i w:val="0"/>
          <w:caps w:val="0"/>
          <w:color w:val="333333"/>
          <w:spacing w:val="8"/>
          <w:sz w:val="32"/>
          <w:szCs w:val="32"/>
          <w:shd w:val="clear" w:color="070000" w:fill="FFFFFF"/>
        </w:rPr>
      </w:pPr>
    </w:p>
    <w:p>
      <w:pPr>
        <w:keepNext w:val="0"/>
        <w:keepLines w:val="0"/>
        <w:pageBreakBefore w:val="0"/>
        <w:widowControl w:val="0"/>
        <w:kinsoku/>
        <w:wordWrap/>
        <w:overflowPunct/>
        <w:topLinePunct w:val="0"/>
        <w:autoSpaceDE/>
        <w:autoSpaceDN/>
        <w:bidi w:val="0"/>
        <w:adjustRightInd/>
        <w:snapToGrid/>
        <w:spacing w:before="0" w:beforeLines="0" w:after="0" w:afterLines="0" w:line="499" w:lineRule="exact"/>
        <w:ind w:left="0" w:leftChars="0" w:right="0" w:rightChars="0" w:firstLine="640" w:firstLineChars="200"/>
        <w:jc w:val="right"/>
        <w:textAlignment w:val="auto"/>
        <w:outlineLvl w:val="9"/>
        <w:rPr>
          <w:rFonts w:hint="eastAsia" w:ascii="仿宋_GB2312" w:hAnsi="黑体" w:eastAsia="仿宋_GB2312"/>
          <w:sz w:val="32"/>
          <w:szCs w:val="32"/>
          <w:lang w:eastAsia="zh-CN"/>
        </w:rPr>
      </w:pPr>
    </w:p>
    <w:p>
      <w:pPr>
        <w:keepNext w:val="0"/>
        <w:keepLines w:val="0"/>
        <w:pageBreakBefore w:val="0"/>
        <w:widowControl w:val="0"/>
        <w:kinsoku/>
        <w:wordWrap w:val="0"/>
        <w:overflowPunct/>
        <w:topLinePunct w:val="0"/>
        <w:autoSpaceDE/>
        <w:autoSpaceDN/>
        <w:bidi w:val="0"/>
        <w:adjustRightInd/>
        <w:snapToGrid/>
        <w:spacing w:before="0" w:beforeLines="0" w:after="0" w:afterLines="0" w:line="499" w:lineRule="exact"/>
        <w:ind w:left="0" w:leftChars="0" w:right="0" w:rightChars="0" w:firstLine="640" w:firstLineChars="200"/>
        <w:jc w:val="right"/>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eastAsia="zh-CN"/>
        </w:rPr>
        <w:t>乌审召镇人民政府</w:t>
      </w:r>
      <w:r>
        <w:rPr>
          <w:rFonts w:hint="eastAsia" w:ascii="仿宋_GB2312" w:hAnsi="黑体" w:eastAsia="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before="0" w:beforeLines="0" w:after="0" w:afterLines="0" w:line="499" w:lineRule="exact"/>
        <w:ind w:left="0" w:leftChars="0" w:right="0" w:rightChars="0" w:firstLine="640"/>
        <w:jc w:val="center"/>
        <w:textAlignment w:val="auto"/>
        <w:outlineLvl w:val="9"/>
        <w:rPr>
          <w:rFonts w:hint="eastAsia" w:ascii="仿宋_GB2312" w:hAnsi="仿宋_GB2312" w:eastAsia="仿宋_GB2312" w:cs="仿宋_GB2312"/>
          <w:i w:val="0"/>
          <w:caps w:val="0"/>
          <w:color w:val="333333"/>
          <w:spacing w:val="8"/>
          <w:sz w:val="32"/>
          <w:szCs w:val="32"/>
          <w:shd w:val="clear" w:color="070000" w:fill="FFFFFF"/>
        </w:rPr>
      </w:pPr>
      <w:r>
        <w:rPr>
          <w:rFonts w:hint="eastAsia" w:ascii="仿宋_GB2312" w:hAnsi="黑体" w:eastAsia="仿宋_GB2312"/>
          <w:sz w:val="32"/>
          <w:szCs w:val="32"/>
          <w:lang w:val="en-US" w:eastAsia="zh-CN"/>
        </w:rPr>
        <w:t xml:space="preserve">                           2023年7月28日       </w:t>
      </w:r>
    </w:p>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乌审召镇消防应急预案</w:t>
      </w:r>
    </w:p>
    <w:p>
      <w:pPr>
        <w:keepNext w:val="0"/>
        <w:keepLines w:val="0"/>
        <w:pageBreakBefore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为了加强和规范消防安全管理，预防火灾和减少火灾危害，保障的安全生产，根据《中华人民共和国消防法》 以及《机关、团体、企业、事业单位消防安全管理规定》并结合我镇实际，特制定本消防安全应急预案。</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一、指导思想</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乌审召镇始终坚持“安全第，预防为主，综合治理”的安全生产工作方针，牢固树立“以人为本”、“安全发展”的理念，狠抓机关、企业安全生产工作，在企业安全生产、安全管理工作作取得长久进步的基础上成立乌审召镇安全生产应急指挥部，设立专职安全监察员负责安全生产日常事务，施行安全生产管理体系。</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二、制定预案的目的</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制定消防应急预案，是为了在面临突发火灾事故时，能够统指挥，及时有效地整合人力、物力、信息等资源，迅速针对火势实施有组织的控制和扑救，避免火灾现场的慌乱无序，防止贻误战机和漏管失控，最大限度地减少人员伤亡和财产损失。</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三、制定预案的依据</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以《中华人民共和国消防法》、《机关、团体、企业、事业单位消防安全管理规定》消防法规、消防安全制度为依据，严格依法实施。</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四、组织机构及职责</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成立消防安全应急指挥部，负责火灾现场指挥。消防安全应急指挥部镇主要负责人及有关部门相关成员组成。</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具体职责如下:</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负责立即组织人员进行扑救。</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负责组织人员疏导被困人员，维持现场秩序。</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负责立即同医院，公安，消防部门的联系，说明详细事故地点，事故情况，并派人到路口接应。</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负责现场物资，车辆的调度。</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五、根据人员的变动及时调整义务消防人员</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每年对消防人员进行业务知识培训和实战演习，教育全体职工学习灭火器使用常识，掌握防火灭火器灭火要点和自救器材的完好情况，及时</w:t>
      </w:r>
      <w:r>
        <w:rPr>
          <w:rFonts w:hint="eastAsia" w:ascii="仿宋_GB2312" w:hAnsi="仿宋_GB2312" w:eastAsia="仿宋_GB2312" w:cs="仿宋_GB2312"/>
          <w:spacing w:val="6"/>
          <w:sz w:val="32"/>
          <w:szCs w:val="32"/>
          <w:lang w:eastAsia="zh-CN"/>
        </w:rPr>
        <w:t>更换过期和失效的灭火器，保证灭火器的正常有效。</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六、火灾事故应急措施</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(一)报警:</w:t>
      </w:r>
      <w:r>
        <w:rPr>
          <w:rFonts w:hint="eastAsia" w:ascii="仿宋_GB2312" w:hAnsi="仿宋_GB2312" w:eastAsia="仿宋_GB2312" w:cs="仿宋_GB2312"/>
          <w:sz w:val="32"/>
          <w:szCs w:val="32"/>
          <w:lang w:eastAsia="zh-CN"/>
        </w:rPr>
        <w:t>我镇值班人员发现火情后应立即向我镇安全部门报警，根据火情可直接报"119"火警。</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(二)接警</w:t>
      </w:r>
      <w:r>
        <w:rPr>
          <w:rFonts w:hint="eastAsia" w:ascii="仿宋_GB2312" w:hAnsi="仿宋_GB2312" w:eastAsia="仿宋_GB2312" w:cs="仿宋_GB2312"/>
          <w:sz w:val="32"/>
          <w:szCs w:val="32"/>
          <w:lang w:eastAsia="zh-CN"/>
        </w:rPr>
        <w:t>:安全部门接警后，应立即向我镇领导和消防应急指挥小组报告，通知各工作小组和义务消防队启动应急预案。</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(三)处置:</w:t>
      </w:r>
      <w:r>
        <w:rPr>
          <w:rFonts w:hint="eastAsia" w:ascii="仿宋_GB2312" w:hAnsi="仿宋_GB2312" w:eastAsia="仿宋_GB2312" w:cs="仿宋_GB2312"/>
          <w:sz w:val="32"/>
          <w:szCs w:val="32"/>
          <w:lang w:eastAsia="zh-CN"/>
        </w:rPr>
        <w:t>指挥各工作小组，义务消防队迅速集结，按照职责分工，进入相应的位置开展灭火救援行动。对火灾现场人员有序的进行疏散。扑救火灾时按照“先控制，后灭火，救人重于救火，先重点后一般”的灭火战术原则。并派人及时切断电源，接通消防水泵电源，组织抢救伤亡人员，隔离火灾危险源和重要物资，充分利用单位的消防设施器材进行灭火。伤员身上燃烧的衣物一时难以脱下时，可让伤员躺在底墒滚动，或用水洒扑灭火焰，并立即送医院进行救治。</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(四)协助消防员灭火。</w:t>
      </w:r>
      <w:r>
        <w:rPr>
          <w:rFonts w:hint="eastAsia" w:ascii="仿宋_GB2312" w:hAnsi="仿宋_GB2312" w:eastAsia="仿宋_GB2312" w:cs="仿宋_GB2312"/>
          <w:sz w:val="32"/>
          <w:szCs w:val="32"/>
          <w:lang w:eastAsia="zh-CN"/>
        </w:rPr>
        <w:t>在自救的基础上，当专业消防队到达火灾现场后，火灾事故应急指挥小组要简要的向消防队负责人说明火灾情况，并全力支持消防队员灭火，要听从消防队的指挥，齐心协力，共同灭火。</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(五)保护现场。</w:t>
      </w:r>
      <w:r>
        <w:rPr>
          <w:rFonts w:hint="eastAsia" w:ascii="仿宋_GB2312" w:hAnsi="仿宋_GB2312" w:eastAsia="仿宋_GB2312" w:cs="仿宋_GB2312"/>
          <w:sz w:val="32"/>
          <w:szCs w:val="32"/>
          <w:lang w:eastAsia="zh-CN"/>
        </w:rPr>
        <w:t>当火灾发生时和扑救完毕后，指挥小组要派人保护好现场，维护好现场秩序，等待对事故原因及责任人的调查，同时应立即采取善后工作，及时清理，将火灾造成的垃圾分类处理并采取其他有效措施，从而将火灾事故对环境造成的污染降低到最低限度。</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(六)火灾扑灭后。</w:t>
      </w:r>
      <w:r>
        <w:rPr>
          <w:rFonts w:hint="eastAsia" w:ascii="仿宋_GB2312" w:hAnsi="仿宋_GB2312" w:eastAsia="仿宋_GB2312" w:cs="仿宋_GB2312"/>
          <w:sz w:val="32"/>
          <w:szCs w:val="32"/>
          <w:lang w:eastAsia="zh-CN"/>
        </w:rPr>
        <w:t>由安全部门协助公安消防部门，查明火灾原因，调查火灾损失。</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七、火灾事故调查处置</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按照我镇消防安全应急指挥部在调查和审查事故情况报告出来以后，作出有关处理决定，重新落实防范措施。并报我镇应急抢救领导小组和上级主管部门。</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八、应急物资</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常备药品:</w:t>
      </w:r>
      <w:r>
        <w:rPr>
          <w:rFonts w:hint="eastAsia" w:ascii="仿宋_GB2312" w:hAnsi="仿宋_GB2312" w:eastAsia="仿宋_GB2312" w:cs="仿宋_GB2312"/>
          <w:sz w:val="32"/>
          <w:szCs w:val="32"/>
          <w:lang w:eastAsia="zh-CN"/>
        </w:rPr>
        <w:t>消毒用品，急救物品(绷带，无菌敷料)及各种常用小夹板，担架，止血袋，氧气袋，灭火器等救火物资。</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注意事项</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重要的档案资料等，一旦着火不可用水扑救。</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那些比重轻于水的易燃液体着货后不宜用水扑救，因为着火易燃体会漂在水面上，到处流淌，反而造成火势蔓延。</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高压电器设备失火不能用水来扑救，</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水能导电容易造成电器设备短路烧毁。</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容易发生高压电流沿水柱传到消防器材上，使消防人员造成伤亡。</w:t>
      </w:r>
    </w:p>
    <w:p>
      <w:pPr>
        <w:keepNext w:val="0"/>
        <w:keepLines w:val="0"/>
        <w:pageBreakBefore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p>
    <w:p>
      <w:pPr>
        <w:pStyle w:val="3"/>
        <w:rPr>
          <w:rFonts w:hint="eastAsia" w:ascii="仿宋_GB2312" w:hAnsi="仿宋_GB2312" w:eastAsia="仿宋_GB2312" w:cs="仿宋_GB2312"/>
          <w:b w:val="0"/>
          <w:bCs w:val="0"/>
          <w:kern w:val="2"/>
          <w:sz w:val="32"/>
          <w:szCs w:val="32"/>
          <w:lang w:val="en-US" w:eastAsia="zh-CN" w:bidi="ar-SA"/>
        </w:rPr>
      </w:pPr>
    </w:p>
    <w:p>
      <w:pPr>
        <w:pStyle w:val="4"/>
        <w:rPr>
          <w:rFonts w:hint="eastAsia" w:ascii="仿宋_GB2312" w:hAnsi="仿宋_GB2312" w:eastAsia="仿宋_GB2312" w:cs="仿宋_GB2312"/>
          <w:b w:val="0"/>
          <w:bCs w:val="0"/>
          <w:kern w:val="2"/>
          <w:sz w:val="32"/>
          <w:szCs w:val="32"/>
          <w:lang w:val="en-US" w:eastAsia="zh-CN" w:bidi="ar-SA"/>
        </w:rPr>
      </w:pPr>
    </w:p>
    <w:p>
      <w:pPr>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pacing w:line="579" w:lineRule="exact"/>
        <w:jc w:val="both"/>
        <w:textAlignment w:val="auto"/>
        <w:rPr>
          <w:rFonts w:hint="eastAsia" w:ascii="仿宋_GB2312" w:hAnsi="仿宋_GB2312" w:eastAsia="仿宋_GB2312" w:cs="仿宋_GB2312"/>
          <w:b w:val="0"/>
          <w:bCs w:val="0"/>
          <w:kern w:val="2"/>
          <w:sz w:val="32"/>
          <w:szCs w:val="32"/>
          <w:lang w:val="en-US" w:eastAsia="zh-CN" w:bidi="ar-SA"/>
        </w:rPr>
      </w:pPr>
    </w:p>
    <w:p>
      <w:pPr>
        <w:pStyle w:val="2"/>
        <w:rPr>
          <w:rFonts w:hint="eastAsia" w:ascii="仿宋_GB2312" w:hAnsi="仿宋_GB2312" w:eastAsia="仿宋_GB2312" w:cs="仿宋_GB2312"/>
          <w:b w:val="0"/>
          <w:bCs w:val="0"/>
          <w:kern w:val="2"/>
          <w:sz w:val="32"/>
          <w:szCs w:val="32"/>
          <w:lang w:val="en-US" w:eastAsia="zh-CN" w:bidi="ar-SA"/>
        </w:rPr>
      </w:pPr>
    </w:p>
    <w:p>
      <w:pPr>
        <w:pStyle w:val="3"/>
        <w:rPr>
          <w:rFonts w:hint="eastAsia" w:ascii="仿宋_GB2312" w:hAnsi="仿宋_GB2312" w:eastAsia="仿宋_GB2312" w:cs="仿宋_GB2312"/>
          <w:b w:val="0"/>
          <w:bCs w:val="0"/>
          <w:kern w:val="2"/>
          <w:sz w:val="32"/>
          <w:szCs w:val="32"/>
          <w:lang w:val="en-US" w:eastAsia="zh-CN" w:bidi="ar-SA"/>
        </w:rPr>
      </w:pPr>
    </w:p>
    <w:p>
      <w:pPr>
        <w:pStyle w:val="4"/>
        <w:rPr>
          <w:rFonts w:hint="eastAsia" w:ascii="仿宋_GB2312" w:hAnsi="仿宋_GB2312" w:eastAsia="仿宋_GB2312" w:cs="仿宋_GB2312"/>
          <w:b w:val="0"/>
          <w:bCs w:val="0"/>
          <w:kern w:val="2"/>
          <w:sz w:val="32"/>
          <w:szCs w:val="32"/>
          <w:lang w:val="en-US" w:eastAsia="zh-CN" w:bidi="ar-SA"/>
        </w:rPr>
      </w:pPr>
    </w:p>
    <w:p>
      <w:pPr>
        <w:rPr>
          <w:rFonts w:hint="eastAsia" w:ascii="仿宋_GB2312" w:hAnsi="仿宋_GB2312" w:eastAsia="仿宋_GB2312" w:cs="仿宋_GB2312"/>
          <w:b w:val="0"/>
          <w:bCs w:val="0"/>
          <w:kern w:val="2"/>
          <w:sz w:val="32"/>
          <w:szCs w:val="32"/>
          <w:lang w:val="en-US" w:eastAsia="zh-CN" w:bidi="ar-SA"/>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579" w:lineRule="exact"/>
        <w:ind w:firstLine="4480" w:firstLineChars="1400"/>
        <w:jc w:val="both"/>
        <w:textAlignment w:val="auto"/>
        <w:rPr>
          <w:rFonts w:hint="eastAsia" w:ascii="仿宋_GB2312" w:hAnsi="仿宋_GB2312" w:eastAsia="仿宋_GB2312" w:cs="仿宋_GB2312"/>
          <w:b w:val="0"/>
          <w:bCs w:val="0"/>
          <w:kern w:val="2"/>
          <w:sz w:val="32"/>
          <w:szCs w:val="32"/>
          <w:lang w:val="en-US" w:eastAsia="zh-CN" w:bidi="ar-SA"/>
        </w:rPr>
      </w:pPr>
    </w:p>
    <w:p>
      <w:pPr>
        <w:spacing w:line="579" w:lineRule="exact"/>
        <w:ind w:firstLine="210" w:firstLineChars="100"/>
        <w:rPr>
          <w:rFonts w:ascii="仿宋_GB2312" w:hAnsi="黑体" w:eastAsia="仿宋_GB2312"/>
          <w:sz w:val="32"/>
          <w:szCs w:val="32"/>
        </w:rPr>
      </w:pPr>
      <w:r>
        <mc:AlternateContent>
          <mc:Choice Requires="wps">
            <w:drawing>
              <wp:anchor distT="0" distB="0" distL="114300" distR="114300" simplePos="0" relativeHeight="251661312" behindDoc="0" locked="0" layoutInCell="1" allowOverlap="1">
                <wp:simplePos x="0" y="0"/>
                <wp:positionH relativeFrom="margin">
                  <wp:posOffset>-18415</wp:posOffset>
                </wp:positionH>
                <wp:positionV relativeFrom="paragraph">
                  <wp:posOffset>95250</wp:posOffset>
                </wp:positionV>
                <wp:extent cx="561848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8480" cy="635"/>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45pt;margin-top:7.5pt;height:0.05pt;width:442.4pt;mso-position-horizontal-relative:margin;z-index:251661312;mso-width-relative:page;mso-height-relative:page;" filled="f" stroked="t" coordsize="21600,21600" o:gfxdata="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j8s/NYAAAAIAQAADwAAAAAAAAABACAAAAAiAAAAZHJzL2Rvd25yZXYueG1sUEsBAhQAFAAA&#10;AAgAh07iQFyhtCjxAQAA6QMAAA4AAAAAAAAAAQAgAAAAJQEAAGRycy9lMm9Eb2MueG1sUEsFBgAA&#10;AAAGAAYAWQEAAIgFA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-10160</wp:posOffset>
                </wp:positionH>
                <wp:positionV relativeFrom="paragraph">
                  <wp:posOffset>401955</wp:posOffset>
                </wp:positionV>
                <wp:extent cx="561848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848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8pt;margin-top:31.65pt;height:0.05pt;width:442.4pt;mso-position-horizontal-relative:margin;z-index:251662336;mso-width-relative:page;mso-height-relative:page;" filled="f" stroked="t" coordsize="21600,21600" o:gfxdata="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QQsM3WAAAACAEAAA8AAAAAAAAAAQAgAAAAIgAAAGRycy9kb3ducmV2LnhtbFBLAQIUABQA&#10;AAAIAIdO4kA2QbM48gEAAOgDAAAOAAAAAAAAAAEAIAAAACUBAABkcnMvZTJvRG9jLnhtbFBLBQYA&#10;AAAABgAGAFkBAACJBQ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乌审召镇党政综合办                      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28</w:t>
      </w:r>
      <w:r>
        <w:rPr>
          <w:rFonts w:hint="eastAsia" w:ascii="仿宋_GB2312" w:hAnsi="仿宋_GB2312" w:eastAsia="仿宋_GB2312" w:cs="仿宋_GB2312"/>
          <w:sz w:val="28"/>
          <w:szCs w:val="28"/>
        </w:rPr>
        <w:t>日印发</w:t>
      </w:r>
      <w:r>
        <mc:AlternateContent>
          <mc:Choice Requires="wps">
            <w:drawing>
              <wp:anchor distT="0" distB="0" distL="114300" distR="114300" simplePos="0" relativeHeight="251663360" behindDoc="0" locked="0" layoutInCell="1" allowOverlap="1">
                <wp:simplePos x="0" y="0"/>
                <wp:positionH relativeFrom="margin">
                  <wp:posOffset>-10160</wp:posOffset>
                </wp:positionH>
                <wp:positionV relativeFrom="paragraph">
                  <wp:posOffset>401955</wp:posOffset>
                </wp:positionV>
                <wp:extent cx="561848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8480" cy="635"/>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8pt;margin-top:31.65pt;height:0.05pt;width:442.4pt;mso-position-horizontal-relative:margin;z-index:251663360;mso-width-relative:page;mso-height-relative:page;" filled="f" stroked="t" coordsize="21600,21600" o:gfxdata="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mQkb42AAAAAgBAAAPAAAAAAAAAAEAIAAAACIAAABkcnMvZG93bnJldi54bWxQSwECFAAU&#10;AAAACACHTuJArolh4vEBAADpAwAADgAAAAAAAAABACAAAAAnAQAAZHJzL2Uyb0RvYy54bWxQSwUG&#10;AAAAAAYABgBZAQAAigUAAAAA&#10;">
                <v:fill on="f" focussize="0,0"/>
                <v:stroke weight="1pt" color="#000000" joinstyle="round"/>
                <v:imagedata o:title=""/>
                <o:lock v:ext="edit" aspectratio="f"/>
              </v:line>
            </w:pict>
          </mc:Fallback>
        </mc:AlternateContent>
      </w:r>
    </w:p>
    <w:sectPr>
      <w:footerReference r:id="rId3" w:type="default"/>
      <w:footerReference r:id="rId4" w:type="even"/>
      <w:pgSz w:w="11906" w:h="16838"/>
      <w:pgMar w:top="2098" w:right="1474" w:bottom="1701"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宋黑简体">
    <w:altName w:val="宋体"/>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22250" cy="306705"/>
              <wp:effectExtent l="0" t="0" r="0" b="0"/>
              <wp:wrapNone/>
              <wp:docPr id="2" name="矩形 2"/>
              <wp:cNvGraphicFramePr/>
              <a:graphic xmlns:a="http://schemas.openxmlformats.org/drawingml/2006/main">
                <a:graphicData uri="http://schemas.microsoft.com/office/word/2010/wordprocessingShape">
                  <wps:wsp>
                    <wps:cNvSpPr/>
                    <wps:spPr>
                      <a:xfrm>
                        <a:off x="0" y="0"/>
                        <a:ext cx="222250" cy="306705"/>
                      </a:xfrm>
                      <a:prstGeom prst="rect">
                        <a:avLst/>
                      </a:prstGeom>
                      <a:noFill/>
                      <a:ln>
                        <a:noFill/>
                      </a:ln>
                    </wps:spPr>
                    <wps:txbx>
                      <w:txbxContent>
                        <w:p>
                          <w:pPr>
                            <w:wordWrap w:val="0"/>
                            <w:snapToGrid w:val="0"/>
                            <w:jc w:val="righ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rect id="_x0000_s1026" o:spid="_x0000_s1026" o:spt="1" style="position:absolute;left:0pt;margin-top:0pt;height:24.15pt;width:17.5pt;mso-position-horizontal:outside;mso-position-horizontal-relative:margin;mso-wrap-style:none;z-index:251659264;mso-width-relative:page;mso-height-relative:page;" filled="f" stroked="f" coordsize="21600,21600" o:gfxdata="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opEuLRAAAAAwEAAA8AAAAAAAAAAQAgAAAAIgAAAGRycy9kb3ducmV2LnhtbFBLAQIUABQAAAAI&#10;AIdO4kCePJHuuwEAAH4DAAAOAAAAAAAAAAEAIAAAACABAABkcnMvZTJvRG9jLnhtbFBLBQYAAAAA&#10;BgAGAFkBAABNBQAAAAA=&#10;">
              <v:fill on="f" focussize="0,0"/>
              <v:stroke on="f"/>
              <v:imagedata o:title=""/>
              <o:lock v:ext="edit" aspectratio="f"/>
              <v:textbox inset="0mm,0mm,0mm,0mm" style="mso-fit-shape-to-text:t;">
                <w:txbxContent>
                  <w:p>
                    <w:pPr>
                      <w:wordWrap w:val="0"/>
                      <w:snapToGrid w:val="0"/>
                      <w:jc w:val="righ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page" w:x="10049" w:y="-562"/>
      <w:rPr>
        <w:rStyle w:val="18"/>
      </w:rPr>
    </w:pPr>
  </w:p>
  <w:p>
    <w:pPr>
      <w:pStyle w:val="11"/>
      <w:ind w:right="360" w:firstLine="240" w:firstLineChars="100"/>
      <w:rPr>
        <w:rFonts w:ascii="仿宋_GB2312" w:eastAsia="仿宋_GB2312"/>
        <w:sz w:val="24"/>
        <w:szCs w:val="24"/>
      </w:rPr>
    </w:pPr>
    <w:r>
      <w:rPr>
        <w:rFonts w:hint="eastAsia" w:ascii="仿宋_GB2312" w:eastAsia="仿宋_GB2312"/>
        <w:sz w:val="24"/>
        <w:szCs w:val="24"/>
      </w:rPr>
      <w:fldChar w:fldCharType="begin"/>
    </w:r>
    <w:r>
      <w:rPr>
        <w:rStyle w:val="18"/>
        <w:rFonts w:hint="eastAsia" w:ascii="仿宋_GB2312" w:eastAsia="仿宋_GB2312"/>
        <w:sz w:val="24"/>
        <w:szCs w:val="24"/>
      </w:rPr>
      <w:instrText xml:space="preserve"> PAGE </w:instrText>
    </w:r>
    <w:r>
      <w:rPr>
        <w:rFonts w:hint="eastAsia" w:ascii="仿宋_GB2312" w:eastAsia="仿宋_GB2312"/>
        <w:sz w:val="24"/>
        <w:szCs w:val="24"/>
      </w:rPr>
      <w:fldChar w:fldCharType="separate"/>
    </w:r>
    <w:r>
      <w:rPr>
        <w:rStyle w:val="18"/>
        <w:rFonts w:hint="eastAsia" w:ascii="仿宋_GB2312" w:eastAsia="仿宋_GB2312"/>
        <w:sz w:val="24"/>
        <w:szCs w:val="24"/>
      </w:rPr>
      <w:t>-1-</w:t>
    </w:r>
    <w:r>
      <w:rPr>
        <w:rFonts w:hint="eastAsia" w:ascii="仿宋_GB2312" w:eastAsia="仿宋_GB2312"/>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zNWNhOWM4MWY4ZjVkNzExZTliNzE5ZWFhNzI0OGEifQ=="/>
  </w:docVars>
  <w:rsids>
    <w:rsidRoot w:val="00000000"/>
    <w:rsid w:val="1C1F39C9"/>
    <w:rsid w:val="2BE428E7"/>
    <w:rsid w:val="344363B8"/>
    <w:rsid w:val="3D385C00"/>
    <w:rsid w:val="49EA0D7A"/>
    <w:rsid w:val="4B652850"/>
    <w:rsid w:val="540F7CE1"/>
    <w:rsid w:val="56F6678B"/>
    <w:rsid w:val="6C084042"/>
    <w:rsid w:val="73D869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uiPriority w:val="0"/>
    <w:pPr>
      <w:keepNext/>
      <w:keepLines/>
      <w:spacing w:before="340" w:beforeLines="0" w:after="330" w:afterLines="0" w:line="576" w:lineRule="auto"/>
      <w:outlineLvl w:val="0"/>
    </w:pPr>
    <w:rPr>
      <w:b/>
      <w:kern w:val="44"/>
      <w:sz w:val="44"/>
      <w:szCs w:val="20"/>
    </w:rPr>
  </w:style>
  <w:style w:type="paragraph" w:styleId="6">
    <w:name w:val="heading 2"/>
    <w:basedOn w:val="1"/>
    <w:next w:val="1"/>
    <w:uiPriority w:val="0"/>
    <w:pPr>
      <w:keepNext/>
      <w:keepLines/>
      <w:spacing w:before="260" w:beforeLines="0" w:after="260" w:afterLines="0" w:line="415" w:lineRule="auto"/>
      <w:outlineLvl w:val="1"/>
    </w:pPr>
    <w:rPr>
      <w:rFonts w:ascii="Arial" w:hAnsi="Arial" w:eastAsia="黑体"/>
      <w:b/>
      <w:sz w:val="32"/>
      <w:szCs w:val="20"/>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auto"/>
      <w:ind w:firstLine="480" w:firstLineChars="200"/>
    </w:pPr>
    <w:rPr>
      <w:rFonts w:ascii="宋体" w:hAnsi="宋体"/>
      <w:sz w:val="24"/>
      <w:szCs w:val="20"/>
    </w:rPr>
  </w:style>
  <w:style w:type="paragraph" w:styleId="3">
    <w:name w:val="Normal (Web)"/>
    <w:basedOn w:val="1"/>
    <w:next w:val="4"/>
    <w:semiHidden/>
    <w:qFormat/>
    <w:uiPriority w:val="99"/>
    <w:pPr>
      <w:spacing w:beforeAutospacing="1" w:afterAutospacing="1"/>
      <w:jc w:val="left"/>
    </w:pPr>
    <w:rPr>
      <w:kern w:val="0"/>
      <w:sz w:val="24"/>
    </w:rPr>
  </w:style>
  <w:style w:type="paragraph" w:styleId="4">
    <w:name w:val="Body Text First Indent"/>
    <w:basedOn w:val="2"/>
    <w:next w:val="1"/>
    <w:qFormat/>
    <w:uiPriority w:val="99"/>
    <w:pPr>
      <w:tabs>
        <w:tab w:val="left" w:pos="2370"/>
      </w:tabs>
      <w:ind w:firstLine="420" w:firstLineChars="100"/>
    </w:pPr>
  </w:style>
  <w:style w:type="paragraph" w:styleId="7">
    <w:name w:val="Normal Indent"/>
    <w:basedOn w:val="1"/>
    <w:next w:val="1"/>
    <w:qFormat/>
    <w:uiPriority w:val="0"/>
    <w:pPr>
      <w:ind w:firstLine="567"/>
    </w:pPr>
    <w:rPr>
      <w:rFonts w:ascii="Calibri" w:hAnsi="Calibri"/>
    </w:rPr>
  </w:style>
  <w:style w:type="paragraph" w:styleId="8">
    <w:name w:val="Body Text Indent"/>
    <w:basedOn w:val="1"/>
    <w:next w:val="9"/>
    <w:qFormat/>
    <w:uiPriority w:val="0"/>
    <w:pPr>
      <w:ind w:firstLine="648"/>
    </w:pPr>
    <w:rPr>
      <w:rFonts w:ascii="仿宋_GB2312" w:eastAsia="仿宋_GB2312"/>
      <w:sz w:val="32"/>
      <w:szCs w:val="20"/>
    </w:rPr>
  </w:style>
  <w:style w:type="paragraph" w:styleId="9">
    <w:name w:val="toc 6"/>
    <w:next w:val="1"/>
    <w:qFormat/>
    <w:uiPriority w:val="0"/>
    <w:pPr>
      <w:wordWrap w:val="0"/>
      <w:ind w:left="1700"/>
      <w:jc w:val="both"/>
    </w:pPr>
    <w:rPr>
      <w:rFonts w:ascii="Times New Roman" w:hAnsi="Times New Roman" w:eastAsia="宋体" w:cs="Times New Roman"/>
      <w:sz w:val="21"/>
      <w:lang w:val="en-US" w:eastAsia="zh-CN" w:bidi="ar-SA"/>
    </w:rPr>
  </w:style>
  <w:style w:type="paragraph" w:styleId="10">
    <w:name w:val="Plain Text"/>
    <w:basedOn w:val="1"/>
    <w:qFormat/>
    <w:uiPriority w:val="0"/>
    <w:rPr>
      <w:rFonts w:ascii="宋体" w:hAnsi="Courier New"/>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tabs>
        <w:tab w:val="right" w:leader="dot" w:pos="8302"/>
      </w:tabs>
    </w:pPr>
    <w:rPr>
      <w:szCs w:val="20"/>
    </w:rPr>
  </w:style>
  <w:style w:type="paragraph" w:styleId="14">
    <w:name w:val="toc 2"/>
    <w:basedOn w:val="1"/>
    <w:next w:val="1"/>
    <w:qFormat/>
    <w:uiPriority w:val="0"/>
    <w:pPr>
      <w:ind w:left="420" w:leftChars="200"/>
    </w:pPr>
    <w:rPr>
      <w:szCs w:val="20"/>
    </w:rPr>
  </w:style>
  <w:style w:type="paragraph" w:styleId="15">
    <w:name w:val="Body Text First Indent 2"/>
    <w:basedOn w:val="8"/>
    <w:qFormat/>
    <w:uiPriority w:val="0"/>
    <w:pPr>
      <w:ind w:firstLine="420" w:firstLineChars="200"/>
    </w:pPr>
  </w:style>
  <w:style w:type="character" w:styleId="18">
    <w:name w:val="page number"/>
    <w:basedOn w:val="17"/>
    <w:qFormat/>
    <w:uiPriority w:val="0"/>
  </w:style>
  <w:style w:type="character" w:styleId="19">
    <w:name w:val="Hyperlink"/>
    <w:basedOn w:val="17"/>
    <w:qFormat/>
    <w:uiPriority w:val="0"/>
    <w:rPr>
      <w:color w:val="0000FF"/>
      <w:u w:val="single"/>
    </w:rPr>
  </w:style>
  <w:style w:type="paragraph" w:customStyle="1" w:styleId="20">
    <w:name w:val="Heading1"/>
    <w:basedOn w:val="1"/>
    <w:next w:val="1"/>
    <w:qFormat/>
    <w:uiPriority w:val="0"/>
    <w:pPr>
      <w:spacing w:before="100" w:beforeAutospacing="1" w:after="100" w:afterAutospacing="1"/>
      <w:jc w:val="left"/>
      <w:textAlignment w:val="baseline"/>
    </w:pPr>
    <w:rPr>
      <w:rFonts w:ascii="宋体" w:hAnsi="宋体"/>
      <w:b/>
      <w:kern w:val="44"/>
      <w:sz w:val="48"/>
      <w:szCs w:val="48"/>
    </w:rPr>
  </w:style>
  <w:style w:type="paragraph" w:customStyle="1" w:styleId="21">
    <w:name w:val="BodyText"/>
    <w:basedOn w:val="1"/>
    <w:qFormat/>
    <w:uiPriority w:val="0"/>
    <w:pPr>
      <w:spacing w:after="120"/>
    </w:pPr>
  </w:style>
  <w:style w:type="paragraph" w:customStyle="1" w:styleId="22">
    <w:name w:val="Body text|2"/>
    <w:basedOn w:val="1"/>
    <w:qFormat/>
    <w:uiPriority w:val="0"/>
    <w:pPr>
      <w:spacing w:after="500" w:line="562" w:lineRule="exact"/>
      <w:jc w:val="center"/>
    </w:pPr>
    <w:rPr>
      <w:rFonts w:ascii="宋体" w:hAnsi="宋体" w:cs="宋体"/>
      <w:sz w:val="40"/>
      <w:szCs w:val="40"/>
      <w:lang w:val="zh-TW" w:eastAsia="zh-TW" w:bidi="zh-TW"/>
    </w:rPr>
  </w:style>
  <w:style w:type="paragraph" w:customStyle="1" w:styleId="23">
    <w:name w:val="List Paragraph"/>
    <w:basedOn w:val="1"/>
    <w:qFormat/>
    <w:uiPriority w:val="99"/>
    <w:pPr>
      <w:ind w:firstLine="420" w:firstLineChars="200"/>
    </w:pPr>
  </w:style>
  <w:style w:type="paragraph" w:customStyle="1" w:styleId="24">
    <w:name w:val="p0"/>
    <w:basedOn w:val="1"/>
    <w:qFormat/>
    <w:uiPriority w:val="0"/>
    <w:pPr>
      <w:widowControl/>
    </w:pPr>
    <w:rPr>
      <w:kern w:val="0"/>
      <w:szCs w:val="20"/>
    </w:rPr>
  </w:style>
  <w:style w:type="character" w:customStyle="1" w:styleId="25">
    <w:name w:val="15"/>
    <w:basedOn w:val="17"/>
    <w:uiPriority w:val="0"/>
    <w:rPr>
      <w:rFonts w:hint="default" w:ascii="Times New Roman" w:hAnsi="Times New Roman"/>
      <w:b/>
      <w:sz w:val="20"/>
    </w:rPr>
  </w:style>
  <w:style w:type="paragraph" w:customStyle="1" w:styleId="26">
    <w:name w:val="p16"/>
    <w:basedOn w:val="1"/>
    <w:uiPriority w:val="0"/>
    <w:pPr>
      <w:widowControl/>
      <w:spacing w:before="100" w:beforeLines="0" w:after="100" w:afterLines="0"/>
      <w:jc w:val="left"/>
    </w:pPr>
    <w:rPr>
      <w:rFonts w:ascii="宋体" w:hAnsi="宋体"/>
      <w:kern w:val="0"/>
      <w:sz w:val="24"/>
      <w:szCs w:val="20"/>
    </w:rPr>
  </w:style>
  <w:style w:type="paragraph" w:customStyle="1" w:styleId="27">
    <w:name w:val="Normal (Web)"/>
    <w:basedOn w:val="1"/>
    <w:qFormat/>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10085</Words>
  <Characters>10315</Characters>
  <Lines>23</Lines>
  <Paragraphs>6</Paragraphs>
  <TotalTime>2</TotalTime>
  <ScaleCrop>false</ScaleCrop>
  <LinksUpToDate>false</LinksUpToDate>
  <CharactersWithSpaces>11222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2020-08-25T09:17:00Z</dcterms:created>
  <dc:creator>Administrator</dc:creator>
  <cp:lastModifiedBy>乌审召镇人民政府收发</cp:lastModifiedBy>
  <cp:lastPrinted>2023-07-28T09:51:00Z</cp:lastPrinted>
  <dcterms:modified xsi:type="dcterms:W3CDTF">2023-10-07T02:04:35Z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C2ECF6657C4D4BC39314BCE1C60E5C44</vt:lpwstr>
  </property>
</Properties>
</file>