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方正宋黑简体" w:hAnsi="方正宋黑简体" w:eastAsia="方正宋黑简体"/>
          <w:bCs/>
          <w:color w:val="FF0000"/>
          <w:w w:val="50"/>
          <w:kern w:val="100"/>
          <w:sz w:val="32"/>
          <w:szCs w:val="32"/>
        </w:rPr>
      </w:pPr>
    </w:p>
    <w:p>
      <w:pPr>
        <w:rPr>
          <w:rFonts w:ascii="方正宋黑简体" w:hAnsi="方正宋黑简体" w:eastAsia="方正宋黑简体"/>
          <w:bCs/>
          <w:color w:val="FF0000"/>
          <w:w w:val="50"/>
          <w:kern w:val="100"/>
          <w:sz w:val="32"/>
          <w:szCs w:val="32"/>
        </w:rPr>
      </w:pPr>
    </w:p>
    <w:p>
      <w:pPr>
        <w:pStyle w:val="17"/>
        <w:rPr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黑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黑体" w:eastAsia="仿宋_GB2312"/>
          <w:sz w:val="32"/>
          <w:szCs w:val="32"/>
        </w:rPr>
      </w:pPr>
    </w:p>
    <w:p>
      <w:pPr>
        <w:wordWrap w:val="0"/>
        <w:spacing w:line="579" w:lineRule="exact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乌审召镇人民政府关于印发《202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—202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年度自然灾害救助资金分配方案》的通知</w:t>
      </w:r>
    </w:p>
    <w:bookmarkEnd w:id="0"/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各嘎查村、社区及相关单位：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现将《2023—2024年度自然灾害救助资金分配方案》印发给你们，请结合实际，认真贯彻落实。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乌审召镇人民政府         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5120" w:firstLineChars="1600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2023年1月3日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乌审召镇关于2023—2024年度自然灾害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救助资金分配方案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年，我旗气候主要特点是三月份至六月份以干旱为主，六月份至九月份以强降雨为主。全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旱情和降雨分布不均匀，部分地区出现强降雨、暴雨等天气，我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今年出现的极端天气，对农牧业造成了严重损失，也给农牧民和受灾地区群众带来的困难。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今年4月至10月，我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出现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次自然灾害，其中：风雹灾害3次、大风灾害1次、霜冻旱灾1次，致使全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镇9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嘎查村社区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不同程度遭受自然灾害。总受灾人数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8900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人次，受灾面积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186666.7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公顷，直接经济损失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95.392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万元；其中农作物受</w:t>
      </w:r>
      <w:r>
        <w:rPr>
          <w:rFonts w:hint="eastAsia" w:ascii="仿宋_GB2312" w:hAnsi="仿宋_GB2312" w:eastAsia="仿宋_GB2312" w:cs="仿宋_GB2312"/>
          <w:sz w:val="32"/>
          <w:szCs w:val="32"/>
        </w:rPr>
        <w:t>灾人数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101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人次、直接经济损失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37.2000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万元。需救助人口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人；其中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乌审召嘎查50</w:t>
      </w:r>
      <w:r>
        <w:rPr>
          <w:rFonts w:hint="eastAsia" w:ascii="仿宋_GB2312" w:hAnsi="仿宋_GB2312" w:eastAsia="仿宋_GB2312" w:cs="仿宋_GB2312"/>
          <w:sz w:val="32"/>
          <w:szCs w:val="32"/>
        </w:rPr>
        <w:t>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布日都嘎查9</w:t>
      </w:r>
      <w:r>
        <w:rPr>
          <w:rFonts w:hint="eastAsia" w:ascii="仿宋_GB2312" w:hAnsi="仿宋_GB2312" w:eastAsia="仿宋_GB2312" w:cs="仿宋_GB2312"/>
          <w:sz w:val="32"/>
          <w:szCs w:val="32"/>
        </w:rPr>
        <w:t>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中乃村33</w:t>
      </w:r>
      <w:r>
        <w:rPr>
          <w:rFonts w:hint="eastAsia" w:ascii="仿宋_GB2312" w:hAnsi="仿宋_GB2312" w:eastAsia="仿宋_GB2312" w:cs="仿宋_GB2312"/>
          <w:sz w:val="32"/>
          <w:szCs w:val="32"/>
        </w:rPr>
        <w:t>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查汉庙嘎查7</w:t>
      </w:r>
      <w:r>
        <w:rPr>
          <w:rFonts w:hint="eastAsia" w:ascii="仿宋_GB2312" w:hAnsi="仿宋_GB2312" w:eastAsia="仿宋_GB2312" w:cs="仿宋_GB2312"/>
          <w:sz w:val="32"/>
          <w:szCs w:val="32"/>
        </w:rPr>
        <w:t>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巴汗淖尔村2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为保障我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今冬明春自然灾害救助工作顺利开展，根据鄂尔多斯市财政局关于下达202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</w:t>
      </w:r>
      <w:r>
        <w:rPr>
          <w:rFonts w:hint="eastAsia" w:ascii="仿宋_GB2312" w:hAnsi="仿宋_GB2312" w:eastAsia="仿宋_GB2312" w:cs="仿宋_GB2312"/>
          <w:sz w:val="32"/>
          <w:szCs w:val="32"/>
        </w:rPr>
        <w:t>自然灾害救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灾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资金（冬春临时生活困难救助资金）的通知》（鄂财工指〔202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《鄂尔多斯市财政局关于下达202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自然灾害救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灾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资金（冬春临时生活困难救助资金）的通知》（鄂财工指〔202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《乌审旗应急管理局关于请求拨付202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年度自然灾害受灾群众冬春救助资金的请示》（乌应急字〔2023〕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乌审旗应急管理局关于2023-2024年度自然灾害救助资金分配资金分配方案的函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乌应急函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〔2023〕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下达我镇自然灾害救助资金3.0708万元，其中：中央资金2.1008万元;市级资金0.22万元;旗级0.75万元要求对镇区耕地</w:t>
      </w:r>
      <w:r>
        <w:rPr>
          <w:rFonts w:hint="eastAsia" w:ascii="仿宋_GB2312" w:hAnsi="仿宋_GB2312" w:eastAsia="仿宋_GB2312" w:cs="仿宋_GB2312"/>
          <w:sz w:val="32"/>
          <w:szCs w:val="32"/>
        </w:rPr>
        <w:t>受灾情况及农牧民生产自救能力，经我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党组会议研究决定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按人均分配救助资金/每人304.0396元，乌审召嘎查救助资金17938.32元，布日都嘎查2736.36元，中乃村10033.32元，查汉庙嘎查2128.28，巴汗淖尔村608.08元。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乌审召镇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年度自然灾害救助资金分配方案印发给你们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严格落实公示制度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受灾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嘎查村社区的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自然灾害救助资金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发放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前，对受灾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农牧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户、受灾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人口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等信息进行公示，公示无异议后及时发放到户。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附件：乌审召镇202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年度自然灾害救助资金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发放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公示表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pPr>
        <w:pStyle w:val="17"/>
      </w:pPr>
    </w:p>
    <w:p>
      <w:pPr>
        <w:rPr>
          <w:rFonts w:hint="eastAsia"/>
          <w:lang w:eastAsia="zh-CN"/>
        </w:rPr>
      </w:pPr>
    </w:p>
    <w:p>
      <w:pPr>
        <w:pStyle w:val="3"/>
        <w:ind w:left="0" w:leftChars="0" w:firstLine="0" w:firstLineChars="0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/>
    <w:p/>
    <w:p/>
    <w:p/>
    <w:p/>
    <w:p/>
    <w:p/>
    <w:p/>
    <w:p/>
    <w:p/>
    <w:p/>
    <w:p>
      <w:pPr>
        <w:spacing w:line="579" w:lineRule="exact"/>
        <w:ind w:firstLine="210" w:firstLineChars="100"/>
        <w:rPr>
          <w:rFonts w:ascii="仿宋_GB2312" w:hAnsi="黑体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95250</wp:posOffset>
                </wp:positionV>
                <wp:extent cx="561848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5pt;margin-top:7.5pt;height:0.05pt;width:442.4pt;mso-position-horizontal-relative:margin;z-index:251661312;mso-width-relative:page;mso-height-relative:page;" filled="f" stroked="t" coordsize="21600,21600" o:gfxdata="UEsDBAoAAAAAAIdO4kAAAAAAAAAAAAAAAAAEAAAAZHJzL1BLAwQUAAAACACHTuJAmj8s/NYAAAAI&#10;AQAADwAAAGRycy9kb3ducmV2LnhtbE2PzU7DMBCE70i8g7VI3FonkQCTxukBVFUgLm2RuG7jbRyI&#10;7TR2f3h7tqdy3JnR7DfV/Ox6caQxdsFryKcZCPJNMJ1vNXxuFhMFIib0BvvgScMvRZjXtzcVliac&#10;/IqO69QKLvGxRA02paGUMjaWHMZpGMiztwujw8Tn2Eoz4onLXS+LLHuUDjvPHywO9GKp+VkfnAZ8&#10;Xa7Slyren7o3+/G9WeyXVu21vr/LsxmIROd0DcMFn9GhZqZtOHgTRa9hUjxzkvUHnsS+UjkL24uQ&#10;g6wr+X9A/QdQSwMEFAAAAAgAh07iQFyhtCjxAQAA6QMAAA4AAABkcnMvZTJvRG9jLnhtbK1TS44T&#10;MRDdI3EHy3vSSWBC1EpnFhOGDYKRgANUbHfakn9yedLJJbgAEjtYsWTPbRiOQdndhGHYZEEv3FX2&#10;83O95/Lq8mAN26uI2ruGzyZTzpQTXmq3a/j7d9dPlpxhAifBeKcaflTIL9ePH636UKu577yRKjIi&#10;cVj3oeFdSqGuKhSdsoATH5SjxdZHC4nSuKtkhJ7Yranm0+mi6n2UIXqhEGl2MyzykTGeQ+jbVgu1&#10;8eLWKpcG1qgMJJKEnQ7I16XatlUivWlbVImZhpPSVEY6hOJtHqv1CupdhNBpMZYA55TwQJMF7ejQ&#10;E9UGErDbqP+hslpEj75NE+FtNQgpjpCK2fSBN287CKpoIasxnEzH/0crXu9vItOSOoEzB5Yu/O7j&#10;tx8fPv/8/onGu69f2Cyb1AesCXvlbuKYYbiJWfGhjTb/SQs7FGOPJ2PVITFBkxeL2fLZkjwXtLZ4&#10;epEZqz9bQ8T0UnnLctBwo11WDTXsX2EaoL8hedo41lO98+fTzAjUgy3dPYU2kA50u7IZvdHyWhuT&#10;t2Dcba9MZHvIfVC+sYa/YPmUDWA34MpShkHdKZAvnGTpGMghRw+D5xqskpwZRe8oRwWZQJtzkCTf&#10;uEytSpeOQrPNg7E52np5LH5XOaMOKK6N3Zpb7H5O8f0Xuv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j8s/NYAAAAIAQAADwAAAAAAAAABACAAAAAiAAAAZHJzL2Rvd25yZXYueG1sUEsBAhQAFAAA&#10;AAgAh07iQFyhtCjxAQAA6QMAAA4AAAAAAAAAAQAgAAAAJQEAAGRycy9lMm9Eb2MueG1sUEsFBgAA&#10;AAAGAAYAWQEAAIg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401955</wp:posOffset>
                </wp:positionV>
                <wp:extent cx="561848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pt;margin-top:31.65pt;height:0.05pt;width:442.4pt;mso-position-horizontal-relative:margin;z-index:251662336;mso-width-relative:page;mso-height-relative:page;" filled="f" stroked="t" coordsize="21600,21600" o:gfxdata="UEsDBAoAAAAAAIdO4kAAAAAAAAAAAAAAAAAEAAAAZHJzL1BLAwQUAAAACACHTuJA1BCwzdYAAAAI&#10;AQAADwAAAGRycy9kb3ducmV2LnhtbE2PzU7DMBCE70i8g7VIXKrWToKiKMTpAciNCwXEdRtvk6jx&#10;Oo3dH3h63BMcZ2c08221vthRnGj2g2MNyUqBIG6dGbjT8PHeLAsQPiAbHB2Thm/ysK5vbyosjTvz&#10;G502oROxhH2JGvoQplJK3/Zk0a/cRBy9nZsthijnTpoZz7HcjjJVKpcWB44LPU701FO73xytBt98&#10;0qH5WbQL9ZV1jtLD8+sLan1/l6hHEIEu4S8MV/yIDnVk2rojGy9GDcskj0kNeZaBiH5RZCmI7fXw&#10;ALKu5P8H6l9QSwMEFAAAAAgAh07iQDZBszjyAQAA6AMAAA4AAABkcnMvZTJvRG9jLnhtbK1TS44T&#10;MRDdI3EHy3vSSUii0EpnFhOGDYJIwAEqbnfakn9yedLJJbgAEjtYsWTPbWY4BmV3E4ZhkwW9cFfZ&#10;z8/1nsurq6PR7CADKmcrPhmNOZNWuFrZfcU/vL95tuQMI9gatLOy4ieJ/Gr99Mmq86WcutbpWgZG&#10;JBbLzle8jdGXRYGilQZw5Ly0tNi4YCBSGvZFHaAjdqOL6Xi8KDoXah+ckIg0u+kX+cAYLiF0TaOE&#10;3Dhxa6SNPWuQGiJJwlZ55OtcbdNIEd82DcrIdMVJacwjHULxLo3FegXlPoBvlRhKgEtKeKTJgLJ0&#10;6JlqAxHYbVD/UBklgkPXxJFwpuiFZEdIxWT8yJt3LXiZtZDV6M+m4/+jFW8O28BUXfEZZxYMXfj9&#10;p+93H7/8/PGZxvtvX9ksmdR5LAl7bbdhyNBvQ1J8bIJJf9LCjtnY09lYeYxM0OR8MVnOluS5oLXF&#10;83liLP5s9QHjK+kMS0HFtbJJNZRweI2xh/6GpGltWVfxF/PpnAiBWrChq6fQeJKBdp/3otOqvlFa&#10;px0Y9rtrHdgBUhvkbyjhL1g6ZAPY9ri8lGBQthLql7Zm8eTJIEvvgqcSjKw505KeUYoyMoLSlyBJ&#10;vbaJWuYmHXQml3tfU7Rz9SnbXaSMGiCbNjRr6rCHOcUPH+j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QQsM3WAAAACAEAAA8AAAAAAAAAAQAgAAAAIgAAAGRycy9kb3ducmV2LnhtbFBLAQIUABQA&#10;AAAIAIdO4kA2QbM48gEAAOgDAAAOAAAAAAAAAAEAIAAAACU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乌审召镇党政综合办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701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4946015</wp:posOffset>
              </wp:positionH>
              <wp:positionV relativeFrom="paragraph">
                <wp:posOffset>228600</wp:posOffset>
              </wp:positionV>
              <wp:extent cx="222250" cy="30670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89.45pt;margin-top:18pt;height:24.15pt;width:17.5pt;mso-position-horizontal-relative:margin;mso-wrap-style:none;z-index:251659264;mso-width-relative:page;mso-height-relative:page;" filled="f" stroked="f" coordsize="21600,21600" o:gfxdata="UEsDBAoAAAAAAIdO4kAAAAAAAAAAAAAAAAAEAAAAZHJzL1BLAwQUAAAACACHTuJA9sM0l9cAAAAJ&#10;AQAADwAAAGRycy9kb3ducmV2LnhtbE2PzU7DMBCE70i8g7VI3KidBrUhxOkBqRIgLk15ADfe/Ah7&#10;HcVuU96e5QS33Z3R7DfV7uqduOAcx0AaspUCgdQGO1Kv4fO4fyhAxGTIGhcINXxjhF19e1OZ0oaF&#10;DnhpUi84hGJpNAwpTaWUsR3Qm7gKExJrXZi9SbzOvbSzWTjcO7lWaiO9GYk/DGbClwHbr+bsNchj&#10;s1+Kxs0qvK+7D/f2eugwaH1/l6lnEAmv6c8Mv/iMDjUzncKZbBROw3ZbPLFVQ77hTmwospwPJx4e&#10;c5B1Jf83qH8AUEsDBBQAAAAIAIdO4kCePJHuuwEAAH4DAAAOAAAAZHJzL2Uyb0RvYy54bWytU0tu&#10;2zAQ3RfIHQjuYyoKkhaC5SCAkSBA0QZIcwCaIi0C/IFDW/JpCnTXQ/Q4Ra/RISU7bbrJolpQw+Ho&#10;zXtvqOXNaA3Zywjau5ZeLCpKpBO+027b0ucvd+cfKIHEXceNd7KlBwn0ZnX2bjmERta+96aTkSCI&#10;g2YILe1TCg1jIHppOSx8kA4PlY+WJ9zGLesiHxDdGlZX1TUbfOxC9EICYHY9HdIZMb4F0CulhVx7&#10;sbPSpQk1SsMTSoJeB6CrwlYpKdJnpUAmYlqKSlNZsQnGm7yy1ZI328hDr8VMgb+FwitNlmuHTU9Q&#10;a5442UX9D5TVInrwKi2Et2wSUhxBFRfVK2+eeh5k0YJWQziZDv8PVnzaP0aiu5bWlDhuceC/vn7/&#10;+eMbqbM3Q4AGS57CY5x3gGEWOqpo8xslkLH4eTj5KcdEBCZrfK7QaYFHl9X1++oqY7KXj0OEdC+9&#10;JTloacRxFRf5/iOkqfRYkns5f6eNwTxvjPsrgZg5wzLfiWGO0rgZZ9ob3x1Q6ICTbqnDi02JeXBo&#10;ZL4UxyAeg80c5B4QbncJGxc+GXWCmpvhWIqi+Qrluf+5L1Uvv83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bDNJfXAAAACQEAAA8AAAAAAAAAAQAgAAAAIgAAAGRycy9kb3ducmV2LnhtbFBLAQIU&#10;ABQAAAAIAIdO4kCePJHuuwEAAH4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page" w:x="10049" w:y="-562"/>
      <w:rPr>
        <w:rStyle w:val="16"/>
      </w:rPr>
    </w:pPr>
  </w:p>
  <w:p>
    <w:pPr>
      <w:pStyle w:val="8"/>
      <w:ind w:right="360" w:firstLine="240" w:firstLineChars="100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16"/>
        <w:rFonts w:hint="eastAsia" w:ascii="仿宋_GB2312" w:eastAsia="仿宋_GB2312"/>
        <w:sz w:val="24"/>
        <w:szCs w:val="24"/>
      </w:rPr>
      <w:instrText xml:space="preserve"> PAGE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16"/>
        <w:rFonts w:hint="eastAsia" w:ascii="仿宋_GB2312" w:eastAsia="仿宋_GB2312"/>
        <w:sz w:val="24"/>
        <w:szCs w:val="24"/>
      </w:rPr>
      <w:t>-1-</w:t>
    </w:r>
    <w:r>
      <w:rPr>
        <w:rFonts w:hint="eastAsia" w:ascii="仿宋_GB2312" w:eastAsia="仿宋_GB2312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NWNhOWM4MWY4ZjVkNzExZTliNzE5ZWFhNzI0OGEifQ=="/>
  </w:docVars>
  <w:rsids>
    <w:rsidRoot w:val="00000000"/>
    <w:rsid w:val="09D37EAE"/>
    <w:rsid w:val="15273705"/>
    <w:rsid w:val="20011A28"/>
    <w:rsid w:val="22CC3540"/>
    <w:rsid w:val="231B3DEF"/>
    <w:rsid w:val="29792D27"/>
    <w:rsid w:val="2BE428E7"/>
    <w:rsid w:val="2C026D28"/>
    <w:rsid w:val="32865F10"/>
    <w:rsid w:val="344363B8"/>
    <w:rsid w:val="37585B91"/>
    <w:rsid w:val="42B635E8"/>
    <w:rsid w:val="43BE24A2"/>
    <w:rsid w:val="44FA5BB5"/>
    <w:rsid w:val="4BEC4024"/>
    <w:rsid w:val="4BF963B8"/>
    <w:rsid w:val="50AC6BB7"/>
    <w:rsid w:val="549D523B"/>
    <w:rsid w:val="5C8C0C0E"/>
    <w:rsid w:val="73042D22"/>
    <w:rsid w:val="73D8694A"/>
    <w:rsid w:val="7B870A6C"/>
    <w:rsid w:val="7C0752D2"/>
    <w:rsid w:val="7FC976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567"/>
    </w:pPr>
    <w:rPr>
      <w:rFonts w:ascii="Calibri" w:hAnsi="Calibri"/>
    </w:rPr>
  </w:style>
  <w:style w:type="paragraph" w:styleId="4">
    <w:name w:val="Body Text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paragraph" w:styleId="5">
    <w:name w:val="Body Text Indent"/>
    <w:basedOn w:val="1"/>
    <w:next w:val="6"/>
    <w:qFormat/>
    <w:uiPriority w:val="0"/>
    <w:pPr>
      <w:ind w:firstLine="648"/>
    </w:pPr>
    <w:rPr>
      <w:rFonts w:ascii="仿宋_GB2312" w:eastAsia="仿宋_GB2312"/>
      <w:sz w:val="32"/>
      <w:szCs w:val="20"/>
    </w:rPr>
  </w:style>
  <w:style w:type="paragraph" w:styleId="6">
    <w:name w:val="toc 6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spacing w:after="120" w:afterLines="0" w:line="480" w:lineRule="auto"/>
    </w:pPr>
    <w:rPr>
      <w:rFonts w:hint="default" w:ascii="Calibri"/>
      <w:kern w:val="2"/>
      <w:sz w:val="24"/>
    </w:rPr>
  </w:style>
  <w:style w:type="paragraph" w:styleId="11">
    <w:name w:val="Normal (Web)"/>
    <w:basedOn w:val="1"/>
    <w:next w:val="12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2">
    <w:name w:val="Body Text First Indent"/>
    <w:basedOn w:val="4"/>
    <w:next w:val="1"/>
    <w:qFormat/>
    <w:uiPriority w:val="99"/>
    <w:pPr>
      <w:tabs>
        <w:tab w:val="left" w:pos="2370"/>
      </w:tabs>
      <w:ind w:firstLine="420" w:firstLineChars="100"/>
    </w:pPr>
  </w:style>
  <w:style w:type="paragraph" w:styleId="13">
    <w:name w:val="Body Text First Indent 2"/>
    <w:basedOn w:val="5"/>
    <w:qFormat/>
    <w:uiPriority w:val="0"/>
    <w:pPr>
      <w:ind w:firstLine="420" w:firstLineChars="200"/>
    </w:pPr>
  </w:style>
  <w:style w:type="character" w:styleId="16">
    <w:name w:val="page number"/>
    <w:basedOn w:val="15"/>
    <w:qFormat/>
    <w:uiPriority w:val="0"/>
  </w:style>
  <w:style w:type="paragraph" w:customStyle="1" w:styleId="17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  <w:style w:type="paragraph" w:customStyle="1" w:styleId="18">
    <w:name w:val="BodyText"/>
    <w:basedOn w:val="1"/>
    <w:qFormat/>
    <w:uiPriority w:val="0"/>
    <w:pPr>
      <w:spacing w:after="120"/>
    </w:pPr>
  </w:style>
  <w:style w:type="paragraph" w:customStyle="1" w:styleId="19">
    <w:name w:val="Body text|2"/>
    <w:basedOn w:val="1"/>
    <w:qFormat/>
    <w:uiPriority w:val="0"/>
    <w:pPr>
      <w:spacing w:after="500" w:line="562" w:lineRule="exact"/>
      <w:jc w:val="center"/>
    </w:pPr>
    <w:rPr>
      <w:rFonts w:ascii="宋体" w:hAnsi="宋体" w:cs="宋体"/>
      <w:sz w:val="40"/>
      <w:szCs w:val="40"/>
      <w:lang w:val="zh-TW" w:eastAsia="zh-TW" w:bidi="zh-TW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NormalCharacter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p0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131</Characters>
  <Lines>23</Lines>
  <Paragraphs>6</Paragraphs>
  <TotalTime>2</TotalTime>
  <ScaleCrop>false</ScaleCrop>
  <LinksUpToDate>false</LinksUpToDate>
  <CharactersWithSpaces>202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2020-08-25T09:17:00Z</dcterms:created>
  <dc:creator>Administrator</dc:creator>
  <cp:lastModifiedBy>乌审召镇人民政府收发</cp:lastModifiedBy>
  <cp:lastPrinted>2022-11-22T03:13:00Z</cp:lastPrinted>
  <dcterms:modified xsi:type="dcterms:W3CDTF">2024-01-17T01:55:42Z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C2ECF6657C4D4BC39314BCE1C60E5C44</vt:lpwstr>
  </property>
</Properties>
</file>