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56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56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乌民委发〔20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pStyle w:val="9"/>
        <w:widowControl/>
        <w:spacing w:line="579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40" w:firstLineChars="100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关于印发《乌审旗民族事务委员会新冠肺炎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疫情防控管理制度》的通知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各股室：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现将《乌审旗民族事务委员会新冠肺炎疫情防控管理制度》印发给你们，请认真遵照执行。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乌审旗民族事务委员会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2022年2月23日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280" w:firstLineChars="100"/>
        <w:textAlignment w:val="auto"/>
      </w:pPr>
      <w:r>
        <w:rPr>
          <w:rFonts w:hint="eastAsia" w:ascii="仿宋" w:hAnsi="仿宋" w:eastAsia="仿宋" w:cs="仿宋"/>
          <w:sz w:val="28"/>
          <w:szCs w:val="28"/>
        </w:rPr>
        <w:t>乌审旗民族事务委员会                      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sz w:val="28"/>
          <w:szCs w:val="28"/>
        </w:rPr>
        <w:t>日印发</w:t>
      </w:r>
      <w:r>
        <w:rPr>
          <w:rFonts w:hint="eastAsia" w:eastAsia="仿宋_GB2312"/>
          <w:sz w:val="32"/>
          <w:lang w:bidi="mn-Mong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413385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2.55pt;height:0pt;width:441pt;z-index:251660288;mso-width-relative:page;mso-height-relative:page;" filled="f" stroked="t" coordsize="21600,21600" o:gfxdata="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LHtFHT&#10;AAAABgEAAA8AAAAAAAAAAQAgAAAAIgAAAGRycy9kb3ducmV2LnhtbFBLAQIUABQAAAAIAIdO4kDu&#10;RJVS7AEAANgDAAAOAAAAAAAAAAEAIAAAACI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 w:val="28"/>
          <w:szCs w:val="28"/>
          <w:lang w:bidi="mn-Mong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6007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1pt;height:0pt;width:441pt;z-index:251659264;mso-width-relative:page;mso-height-relative:page;" filled="f" stroked="t" coordsize="21600,21600" o:gfxdata="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oniHI0QAA&#10;AAQBAAAPAAAAAAAAAAEAIAAAACIAAABkcnMvZG93bnJldi54bWxQSwECFAAUAAAACACHTuJAG/k5&#10;kOwBAADYAwAADgAAAAAAAAABACAAAAAg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320" w:firstLineChars="300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乌审旗民族事务委员会新冠肺炎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疫情防控管理制度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为全面落实疫情防控工作要求，规范疫情应急处理工作，保护广大干部职工的身体健康与生命安全，结合当前疫情防控工作需要和实际，防止新冠状病毒传入或感染，现就疫情防控工作制度通知如下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工作原则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坚持以人为本，充分认识疫情的严峻性和复杂性，高度重视疫情防控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的极端重要性和紧迫性，本着“高度重视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摸清现状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源头控制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落实措施”的总体要求，确保各项防控措施落实到位，为广大干部职工营造一个健康安全的工作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生活环境，确保全体干部职工的生命安全和身体健康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消毒管理规定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办公公共区域消毒定期需对门厅、楼道、会议室、楼梯卫生间等公共区域进行消毒，尽量使用喷雾消毒。每个区域使用的保洁用具要分开摆放，避免混用。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出入人员消毒：须佩戴口罩。进入单位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“三码联查”，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检测体温，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询问</w:t>
      </w:r>
      <w:r>
        <w:rPr>
          <w:rFonts w:hint="eastAsia" w:ascii="仿宋_GB2312" w:hAnsi="仿宋_GB2312" w:eastAsia="仿宋_GB2312" w:cs="仿宋_GB2312"/>
          <w:sz w:val="32"/>
          <w:szCs w:val="32"/>
        </w:rPr>
        <w:t>有无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中高风险地区</w:t>
      </w:r>
      <w:r>
        <w:rPr>
          <w:rFonts w:hint="eastAsia" w:ascii="仿宋_GB2312" w:hAnsi="仿宋_GB2312" w:eastAsia="仿宋_GB2312" w:cs="仿宋_GB2312"/>
          <w:sz w:val="32"/>
          <w:szCs w:val="32"/>
        </w:rPr>
        <w:t>接触史和发热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咳嗽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呼吸不畅等症状。无上述情况，且体温在37.2℃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以下</w:t>
      </w:r>
      <w:r>
        <w:rPr>
          <w:rFonts w:hint="eastAsia" w:ascii="仿宋_GB2312" w:hAnsi="仿宋_GB2312" w:eastAsia="仿宋_GB2312" w:cs="仿宋_GB2312"/>
          <w:sz w:val="32"/>
          <w:szCs w:val="32"/>
        </w:rPr>
        <w:t>正常条件下，方可进入单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三、测温管理规定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人员必须对所有进入单位前的人员进行体温测试，测量结果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及人员信息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进行登记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2.若体温超过37.2℃，勿进入工作区域。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四、会议管理规定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1.尽量减少集中开会，会议室注意开窗通风。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2.参会人员须佩戴口罩，保持1米。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3.自带茶水，会议期间不统一供应茶水。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五、个人防护规定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1.正确佩戴一次性医用口罩。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2.尽量避免到人多拥挤和空间密闭的场所，如必须去要做好个人防护。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3.保持良好的个人卫生习惯，勤洗手，多饮水，勤通风，不用脏手触摸眼睛、鼻或口。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4.保持办公室环境清洁，建议每日通风3次，每次20-30分钟，通风时注意保暖。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5.人与人之间保持1米以上距离，多人集中办公时要佩戴口罩。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</w:pPr>
    </w:p>
    <w:sectPr>
      <w:pgSz w:w="11906" w:h="16838"/>
      <w:pgMar w:top="2098" w:right="1474" w:bottom="136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22DFE4-31CF-4758-978C-05BAD956DE8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83D5393-3621-4C37-B9D2-8E3E0A4CD63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FF50997-BD9F-4817-A120-79746AC40E0A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18B7A49-AA1D-4474-9BDA-2C78A0DE15FA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A28D0299-3B35-426D-B830-972F75F991B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F17BB4"/>
    <w:rsid w:val="1C5247DF"/>
    <w:rsid w:val="1D137DBD"/>
    <w:rsid w:val="2CD22D0B"/>
    <w:rsid w:val="328C29A2"/>
    <w:rsid w:val="34047601"/>
    <w:rsid w:val="53AA37D8"/>
    <w:rsid w:val="582B2191"/>
    <w:rsid w:val="5BEF58E9"/>
    <w:rsid w:val="6E6D0FAE"/>
    <w:rsid w:val="71C72AD3"/>
    <w:rsid w:val="72842300"/>
    <w:rsid w:val="75734D20"/>
    <w:rsid w:val="7A1055E1"/>
    <w:rsid w:val="7F4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2"/>
    <w:basedOn w:val="1"/>
    <w:qFormat/>
    <w:uiPriority w:val="0"/>
    <w:pPr>
      <w:spacing w:line="20" w:lineRule="atLeast"/>
    </w:pPr>
    <w:rPr>
      <w:rFonts w:ascii="Times New Roman" w:hAnsi="Times New Roman" w:eastAsia="仿宋_GB2312" w:cs="Times New Roman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customStyle="1" w:styleId="8">
    <w:name w:val="Body Text 21"/>
    <w:basedOn w:val="1"/>
    <w:qFormat/>
    <w:uiPriority w:val="0"/>
    <w:pPr>
      <w:spacing w:line="20" w:lineRule="atLeast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9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808</Words>
  <Characters>841</Characters>
  <Lines>0</Lines>
  <Paragraphs>0</Paragraphs>
  <TotalTime>42</TotalTime>
  <ScaleCrop>false</ScaleCrop>
  <LinksUpToDate>false</LinksUpToDate>
  <CharactersWithSpaces>896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2022-04-14T01:34:00Z</dcterms:created>
  <dc:creator>Administrator</dc:creator>
  <cp:lastModifiedBy>综窗苏伦嘎</cp:lastModifiedBy>
  <cp:lastPrinted>2022-04-25T02:21:00Z</cp:lastPrinted>
  <dcterms:modified xsi:type="dcterms:W3CDTF">2022-10-28T09:20:16Z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5FF836AD12F44F18B23BCAA2910CDAA8</vt:lpwstr>
  </property>
  <property fmtid="{D5CDD505-2E9C-101B-9397-08002B2CF9AE}" pid="4" name="commondata">
    <vt:lpwstr>eyJoZGlkIjoiMmI5ZGQ4MmEwOTdlOWUyNzY5M2QzNDcxMGI1MjQ2NWIifQ==</vt:lpwstr>
  </property>
</Properties>
</file>