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685"/>
        </w:tabs>
        <w:kinsoku/>
        <w:wordWrap/>
        <w:overflowPunct/>
        <w:topLinePunct w:val="0"/>
        <w:autoSpaceDE/>
        <w:autoSpaceDN/>
        <w:bidi w:val="0"/>
        <w:adjustRightInd/>
        <w:snapToGrid/>
        <w:spacing w:line="579" w:lineRule="exact"/>
        <w:jc w:val="both"/>
        <w:textAlignment w:val="auto"/>
        <w:rPr>
          <w:rFonts w:hint="eastAsia" w:ascii="仿宋_GB2312" w:eastAsia="仿宋_GB2312"/>
          <w:sz w:val="32"/>
          <w:szCs w:val="32"/>
        </w:rPr>
      </w:pPr>
    </w:p>
    <w:p>
      <w:pPr>
        <w:keepNext w:val="0"/>
        <w:keepLines w:val="0"/>
        <w:pageBreakBefore w:val="0"/>
        <w:tabs>
          <w:tab w:val="left" w:pos="5685"/>
        </w:tabs>
        <w:kinsoku/>
        <w:wordWrap/>
        <w:overflowPunct/>
        <w:topLinePunct w:val="0"/>
        <w:autoSpaceDE/>
        <w:autoSpaceDN/>
        <w:bidi w:val="0"/>
        <w:adjustRightInd/>
        <w:snapToGrid/>
        <w:spacing w:line="579" w:lineRule="exact"/>
        <w:jc w:val="center"/>
        <w:textAlignment w:val="auto"/>
        <w:rPr>
          <w:rFonts w:ascii="仿宋_GB2312" w:eastAsia="仿宋_GB2312"/>
          <w:sz w:val="32"/>
          <w:szCs w:val="32"/>
        </w:rPr>
      </w:pPr>
      <w:r>
        <w:rPr>
          <w:rFonts w:hint="eastAsia" w:ascii="仿宋_GB2312" w:eastAsia="仿宋_GB2312"/>
          <w:sz w:val="32"/>
          <w:szCs w:val="32"/>
        </w:rPr>
        <w:t>乌民委发〔20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乌审旗民族事务委员会关于成立新型冠状病毒感染的肺炎疫情防控工作领导小组的通知</w:t>
      </w:r>
    </w:p>
    <w:p>
      <w:pPr>
        <w:pStyle w:val="8"/>
        <w:keepNext w:val="0"/>
        <w:keepLines w:val="0"/>
        <w:pageBreakBefore w:val="0"/>
        <w:widowControl/>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宋体" w:hAnsi="宋体" w:eastAsia="方正小标宋_GBK" w:cs="宋体"/>
          <w:b/>
          <w:bCs/>
          <w:i w:val="0"/>
          <w:iCs w:val="0"/>
          <w:caps w:val="0"/>
          <w:color w:val="000000"/>
          <w:spacing w:val="0"/>
          <w:sz w:val="30"/>
          <w:szCs w:val="30"/>
          <w:shd w:val="clear" w:fill="FFFFFF"/>
          <w:vertAlign w:val="baseline"/>
          <w:lang w:eastAsia="zh-CN"/>
        </w:rPr>
      </w:pPr>
    </w:p>
    <w:p>
      <w:pPr>
        <w:keepNext w:val="0"/>
        <w:keepLines w:val="0"/>
        <w:pageBreakBefore w:val="0"/>
        <w:kinsoku/>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rPr>
        <w:t>各股室：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为加强疫情防控工作，保障职工生命健康，深入贯彻落实旗委政府会议、通知精神，经研究决定成立新型冠状病毒感染的肺炎疫情防控工作领导小组，名单如下：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组长：宝鲁德巴特尔           党组书记、主任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副组长：沙仁朝格图           党组成员、副主任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那顺朝格图           党组成员、副主任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额尔德尼巴雅尔       副主任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成员：奇·格日勒图、孟克达来、孟克巴雅尔、奇塔娜、敖特根、阿拉腾布拉格、图雅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领导小组办公室设在委办公室，办公室主任由孟克巴雅尔兼任，负责疫情防控日常工作。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乌审旗民族事务委员会</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lang w:val="en-US" w:eastAsia="zh-CN"/>
        </w:rPr>
      </w:pPr>
      <w:r>
        <w:rPr>
          <w:rFonts w:hint="eastAsia" w:ascii="仿宋" w:hAnsi="仿宋" w:eastAsia="仿宋" w:cs="仿宋"/>
          <w:sz w:val="32"/>
          <w:szCs w:val="32"/>
          <w:lang w:val="en-US" w:eastAsia="zh-CN"/>
        </w:rPr>
        <w:t xml:space="preserve">                                 2022年2月23日</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1B934BA-6792-46BE-92DC-CFE1ACED8F1D}"/>
  </w:font>
  <w:font w:name="方正小标宋简体">
    <w:panose1 w:val="03000509000000000000"/>
    <w:charset w:val="86"/>
    <w:family w:val="script"/>
    <w:pitch w:val="default"/>
    <w:sig w:usb0="00000001" w:usb1="080E0000" w:usb2="00000000" w:usb3="00000000" w:csb0="00040000" w:csb1="00000000"/>
    <w:embedRegular r:id="rId2" w:fontKey="{D7C86F74-95F3-4B3F-80E3-CDA23FFC2FBF}"/>
  </w:font>
  <w:font w:name="方正小标宋_GBK">
    <w:panose1 w:val="03000509000000000000"/>
    <w:charset w:val="86"/>
    <w:family w:val="auto"/>
    <w:pitch w:val="default"/>
    <w:sig w:usb0="00000001" w:usb1="080E0000" w:usb2="00000000" w:usb3="00000000" w:csb0="00040000" w:csb1="00000000"/>
    <w:embedRegular r:id="rId3" w:fontKey="{C588E53B-F235-4132-80F5-8C075B46E1E7}"/>
  </w:font>
  <w:font w:name="仿宋">
    <w:panose1 w:val="02010609060101010101"/>
    <w:charset w:val="86"/>
    <w:family w:val="auto"/>
    <w:pitch w:val="default"/>
    <w:sig w:usb0="800002BF" w:usb1="38CF7CFA" w:usb2="00000016" w:usb3="00000000" w:csb0="00040001" w:csb1="00000000"/>
    <w:embedRegular r:id="rId4" w:fontKey="{0C213DC2-28D1-4209-8471-151939F21A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32AC9"/>
    <w:rsid w:val="00042383"/>
    <w:rsid w:val="02FE3873"/>
    <w:rsid w:val="070E55B5"/>
    <w:rsid w:val="07AD0A62"/>
    <w:rsid w:val="08615D22"/>
    <w:rsid w:val="091A515D"/>
    <w:rsid w:val="0C97166E"/>
    <w:rsid w:val="0CF0771F"/>
    <w:rsid w:val="0F6A2898"/>
    <w:rsid w:val="0FDA2B8E"/>
    <w:rsid w:val="11AF6B7B"/>
    <w:rsid w:val="1A605FA5"/>
    <w:rsid w:val="1D0657BE"/>
    <w:rsid w:val="20F74BE5"/>
    <w:rsid w:val="21BC4EE5"/>
    <w:rsid w:val="2CAA7759"/>
    <w:rsid w:val="39E83AA1"/>
    <w:rsid w:val="3F5F5421"/>
    <w:rsid w:val="422478BC"/>
    <w:rsid w:val="428B4637"/>
    <w:rsid w:val="47377997"/>
    <w:rsid w:val="496B4C67"/>
    <w:rsid w:val="4A7F76D1"/>
    <w:rsid w:val="4FA32AC9"/>
    <w:rsid w:val="50CD7B79"/>
    <w:rsid w:val="51305806"/>
    <w:rsid w:val="52676280"/>
    <w:rsid w:val="52E405B0"/>
    <w:rsid w:val="554360F6"/>
    <w:rsid w:val="605F79E5"/>
    <w:rsid w:val="62045E49"/>
    <w:rsid w:val="63377A7A"/>
    <w:rsid w:val="64103515"/>
    <w:rsid w:val="68D777CC"/>
    <w:rsid w:val="697D297D"/>
    <w:rsid w:val="6A4E2FCA"/>
    <w:rsid w:val="6BD213B3"/>
    <w:rsid w:val="6D955D84"/>
    <w:rsid w:val="71114A39"/>
    <w:rsid w:val="7A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2"/>
    <w:basedOn w:val="1"/>
    <w:qFormat/>
    <w:uiPriority w:val="0"/>
    <w:pPr>
      <w:spacing w:line="20" w:lineRule="atLeast"/>
    </w:pPr>
    <w:rPr>
      <w:rFonts w:ascii="Times New Roman" w:hAnsi="Times New Roman" w:eastAsia="仿宋_GB2312" w:cs="Times New Roman"/>
      <w:sz w:val="32"/>
      <w:szCs w:val="24"/>
    </w:rPr>
  </w:style>
  <w:style w:type="paragraph" w:styleId="4">
    <w:name w:val="Normal Indent"/>
    <w:basedOn w:val="1"/>
    <w:next w:val="1"/>
    <w:qFormat/>
    <w:uiPriority w:val="0"/>
    <w:pPr>
      <w:ind w:firstLine="567"/>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rPr>
      <w:rFonts w:hint="eastAsia"/>
    </w:rPr>
  </w:style>
  <w:style w:type="paragraph" w:styleId="8">
    <w:name w:val="Normal (Web)"/>
    <w:basedOn w:val="1"/>
    <w:qFormat/>
    <w:uiPriority w:val="0"/>
    <w:pPr>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3984</Words>
  <Characters>4120</Characters>
  <Lines>0</Lines>
  <Paragraphs>0</Paragraphs>
  <TotalTime>2</TotalTime>
  <ScaleCrop>false</ScaleCrop>
  <LinksUpToDate>false</LinksUpToDate>
  <CharactersWithSpaces>4194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2021-01-13T07:10:00Z</dcterms:created>
  <dc:creator>Урхин</dc:creator>
  <cp:lastModifiedBy>综窗苏伦嘎</cp:lastModifiedBy>
  <cp:lastPrinted>2022-04-13T01:06:00Z</cp:lastPrinted>
  <dcterms:modified xsi:type="dcterms:W3CDTF">2022-10-28T09:21:47Z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200700061_btnclosed</vt:lpwstr>
  </property>
  <property fmtid="{D5CDD505-2E9C-101B-9397-08002B2CF9AE}" pid="4" name="ICV">
    <vt:lpwstr>BB5E9075AFFE4B848D9B6288DC27426A</vt:lpwstr>
  </property>
</Properties>
</file>