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_GB2312" w:hAnsi="仿宋_GB2312" w:eastAsia="仿宋_GB2312" w:cs="仿宋_GB2312"/>
          <w:bCs/>
          <w:color w:val="FF0000"/>
          <w:w w:val="50"/>
          <w:kern w:val="1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880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关于印发2024年乌审“春晚”、元宵节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left="0" w:hanging="1320" w:hangingChars="30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系列活动方案分工的通知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rPr>
          <w:rFonts w:hint="eastAsia" w:ascii="黑体" w:hAnsi="黑体" w:eastAsia="黑体" w:cs="黑体"/>
          <w:spacing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局属各股室、二级单位：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为全面贯彻落实党的二十大精神，深入学习贯彻习近平文化思想、全国宣传思想文化工作会议精神，弘扬优秀传统文化，打响“北疆文化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品牌，构建共富共享文化场景，丰富群众文化活动内容，展示乌审旗新面貌、新成就、新发展，促进全旗文化繁荣发展，我旗将举办2024年乌审“春晚”、元宵节系列活动，特制订本方案。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position w:val="0"/>
          <w:sz w:val="32"/>
          <w:szCs w:val="32"/>
          <w:lang w:val="en-US" w:eastAsia="zh-CN"/>
        </w:rPr>
        <w:t>一、主办单位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中共乌审旗委员会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乌审旗人民政府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position w:val="0"/>
          <w:sz w:val="32"/>
          <w:szCs w:val="32"/>
          <w:lang w:val="en-US" w:eastAsia="zh-CN"/>
        </w:rPr>
        <w:t>二、承办单位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中共乌审旗委宣传部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乌审旗文化和旅游局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position w:val="0"/>
          <w:sz w:val="32"/>
          <w:szCs w:val="32"/>
          <w:lang w:val="en-US" w:eastAsia="zh-CN"/>
        </w:rPr>
        <w:t>三、活动地点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乌审旗全民健身活动中心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position w:val="0"/>
          <w:sz w:val="32"/>
          <w:szCs w:val="32"/>
          <w:lang w:val="en-US" w:eastAsia="zh-CN"/>
        </w:rPr>
        <w:t>活动安排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kern w:val="21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21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kern w:val="21"/>
          <w:sz w:val="32"/>
          <w:szCs w:val="32"/>
          <w:lang w:val="en-US" w:eastAsia="zh-CN"/>
        </w:rPr>
        <w:t>乌审“春晚”系列活动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1.少儿春晚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1月26日晚19：00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21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嘎鲁图镇共富共享“我的村晚 我的年”文艺晚会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1月27日晚19：00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3.乌审旗春节联欢晚会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  <w:t>1月31日晚19：00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kern w:val="21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21"/>
          <w:sz w:val="32"/>
          <w:szCs w:val="32"/>
          <w:lang w:val="en-US" w:eastAsia="zh-CN"/>
        </w:rPr>
        <w:t>（二）元宵节系列活动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时间：2月22日—2月25日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position w:val="0"/>
          <w:sz w:val="32"/>
          <w:szCs w:val="32"/>
          <w:lang w:val="en-US" w:eastAsia="zh-CN"/>
        </w:rPr>
        <w:t xml:space="preserve">五、工作机构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为保障各项活动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安全、高效、有序开展，完成好活动各项工作任务，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特成立工作领导小组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具体成员如下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3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组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张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军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文化和旅游局党组书记、局长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副组长：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乌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敦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旗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派驻宣传文化系统纪检组组长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崔君梅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文化和旅游局党组成员、副局长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陈小龙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文化和旅游局党组成员、副局长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布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赫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文化和旅游局党组成员、副局长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17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苏雅拉达来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000000"/>
          <w:spacing w:val="-17"/>
          <w:kern w:val="0"/>
          <w:sz w:val="32"/>
          <w:szCs w:val="32"/>
          <w:lang w:val="en-US" w:eastAsia="zh-CN" w:bidi="ar"/>
        </w:rPr>
        <w:t>文化和旅游局党组成员</w:t>
      </w:r>
      <w:r>
        <w:rPr>
          <w:rFonts w:hint="eastAsia" w:ascii="仿宋_GB2312" w:hAnsi="仿宋_GB2312" w:eastAsia="仿宋_GB2312" w:cs="仿宋_GB2312"/>
          <w:color w:val="000000"/>
          <w:spacing w:val="-17"/>
          <w:kern w:val="0"/>
          <w:sz w:val="32"/>
          <w:szCs w:val="32"/>
          <w:lang w:val="en-US" w:eastAsia="zh-CN" w:bidi="ar"/>
        </w:rPr>
        <w:t>、</w:t>
      </w:r>
      <w:r>
        <w:rPr>
          <w:rFonts w:ascii="仿宋_GB2312" w:hAnsi="仿宋_GB2312" w:eastAsia="仿宋_GB2312" w:cs="仿宋_GB2312"/>
          <w:color w:val="000000"/>
          <w:spacing w:val="-17"/>
          <w:kern w:val="0"/>
          <w:sz w:val="32"/>
          <w:szCs w:val="32"/>
          <w:lang w:val="en-US" w:eastAsia="zh-CN" w:bidi="ar"/>
        </w:rPr>
        <w:t>乌兰牧骑队</w:t>
      </w:r>
      <w:r>
        <w:rPr>
          <w:rFonts w:hint="eastAsia" w:ascii="仿宋_GB2312" w:hAnsi="仿宋_GB2312" w:eastAsia="仿宋_GB2312" w:cs="仿宋_GB2312"/>
          <w:color w:val="000000"/>
          <w:spacing w:val="-17"/>
          <w:kern w:val="0"/>
          <w:sz w:val="32"/>
          <w:szCs w:val="32"/>
          <w:lang w:val="en-US" w:eastAsia="zh-CN" w:bidi="ar"/>
        </w:rPr>
        <w:t>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left="4155" w:leftChars="912" w:hanging="2240" w:hangingChars="700"/>
        <w:jc w:val="left"/>
        <w:textAlignment w:val="auto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边国栋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文化和旅游局党组成员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文旅事业发展中心主任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3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成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员：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朱志平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文化市场综合行政执法局局长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哈斯达来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文化馆馆长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哈斯巴雅尔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工会主席、公共服务股股长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边小龙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局办公室主任、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图书馆馆长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陶格通其木格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文物保护中心主任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金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海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马头琴乐团团长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苏勒德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文化馆副馆长、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非遗保护中心主任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郑占义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遗产保护股股长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乌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兰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文学艺术股股长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段玉荣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文旅发展股股长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布日勒吉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审批监管股股长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领导小组下设综合协调组、宣传报道组、安全保障组、后勤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保障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组、演出服务组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、导演组六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个工作组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职能职责如下。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 xml:space="preserve">（一）综合协调组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组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张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军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文化和旅游局党组书记、局长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副组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崔君梅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文化和旅游局党组成员、副局长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3840" w:firstLineChars="1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（负责乌审“春晚”系列活动）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布  赫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文化和旅游局党组成员、副局长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3840" w:firstLineChars="1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（负责元宵节系列活动）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3" w:firstLineChars="200"/>
        <w:jc w:val="left"/>
        <w:textAlignment w:val="auto"/>
        <w:rPr>
          <w:rFonts w:hint="default"/>
          <w:spacing w:val="-17"/>
          <w:sz w:val="32"/>
          <w:szCs w:val="32"/>
          <w:lang w:val="en-US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成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员：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苏雅拉达来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000000"/>
          <w:spacing w:val="-17"/>
          <w:kern w:val="0"/>
          <w:sz w:val="32"/>
          <w:szCs w:val="32"/>
          <w:lang w:val="en-US" w:eastAsia="zh-CN" w:bidi="ar"/>
        </w:rPr>
        <w:t>文化和旅游局党组成员、乌兰牧骑队</w:t>
      </w:r>
      <w:r>
        <w:rPr>
          <w:rFonts w:hint="eastAsia" w:ascii="仿宋_GB2312" w:hAnsi="仿宋_GB2312" w:eastAsia="仿宋_GB2312" w:cs="仿宋_GB2312"/>
          <w:color w:val="000000"/>
          <w:spacing w:val="-17"/>
          <w:kern w:val="0"/>
          <w:sz w:val="32"/>
          <w:szCs w:val="32"/>
          <w:lang w:val="en-US" w:eastAsia="zh-CN" w:bidi="ar"/>
        </w:rPr>
        <w:t>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哈斯巴雅尔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工会主席兼公共服务股股长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边小龙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局办公室主任、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图书馆馆长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苏勒德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文化馆副馆长、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非遗保护中心主任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郑占义       遗产保护股股长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乌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兰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文学艺术股股长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段玉荣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文旅发展股股长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布日勒吉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审批监管股股长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任绒绒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局办公室秘书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王进璐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局办公室秘书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赵艳萍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局办公室秘书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hint="default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满  达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文化馆办公室主任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陈  岗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非物质遗产保护中心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干事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工作职责：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负责做好现场活动的组织、筹备，以及活动期间各项工作的总体组织策划，并根据工作需要适时向其他各工作组安排部署工作任务。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2.负责对接筹备领导小组各类协调会议、讲话草拟，做好会议记录，准备、整理、存档相关资料，及时将活动进展情况、存在问题汇报领导小组。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3.做好活动期间的各类证件的需求汇总、制作、分配和登记发放工作。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（二）宣传报道组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3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组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陈小龙       文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化和旅游局党组成员、副局长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成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员：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边小龙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局办公室主任、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图书馆馆长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许海霞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局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办公室干事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乌云布拉格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局办公室干事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阿拉腾达来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局办公室干事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任绒绒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局办公室秘书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王进璐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局办公室秘书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赵艳萍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局办公室秘书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hint="default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满  达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文化馆办公室主任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陈  岗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非物质遗产保护中心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干事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负责活动期间新闻媒体宣传报道总体工作，制定宣传报道工作方案，工作任务分解细化到具体干事。负责审核、报道新闻内容及重大稿件。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.负责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活动期间网络安全重大事件、网络舆情突发事件的预防预警、应急处置、调查评估等处置工作。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.完成领导小组交办的其他工作。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 xml:space="preserve">（三）安全保障组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组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赫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文化和旅游局党组成员、副局长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副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组长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边国栋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文化和旅游局党组成员、副局长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成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员：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苏雅拉达来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000000"/>
          <w:spacing w:val="-17"/>
          <w:kern w:val="0"/>
          <w:sz w:val="32"/>
          <w:szCs w:val="32"/>
          <w:lang w:val="en-US" w:eastAsia="zh-CN" w:bidi="ar"/>
        </w:rPr>
        <w:t>文化和旅游局党组成员、乌兰牧骑队</w:t>
      </w:r>
      <w:r>
        <w:rPr>
          <w:rFonts w:hint="eastAsia" w:ascii="仿宋_GB2312" w:hAnsi="仿宋_GB2312" w:eastAsia="仿宋_GB2312" w:cs="仿宋_GB2312"/>
          <w:color w:val="000000"/>
          <w:spacing w:val="-17"/>
          <w:kern w:val="0"/>
          <w:sz w:val="32"/>
          <w:szCs w:val="32"/>
          <w:lang w:val="en-US" w:eastAsia="zh-CN" w:bidi="ar"/>
        </w:rPr>
        <w:t>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朱志平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文化市场综合行政执法局局长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哈斯达来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文化馆馆长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哈斯巴雅尔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工会主席、公共服务股股长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边小龙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局办公室主任、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图书馆馆长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陶格通其木格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文物保护中心主任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金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海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马头琴乐团团长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left="1915" w:leftChars="912" w:firstLine="0" w:firstLineChars="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苏勒德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文化馆副馆长、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非遗保护中心主任杜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乐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局办公室干事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琴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局办公室干事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文化市场综合行政执法局全体执法人员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3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工作职责：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1.制定安全应急预案，做好应急处置工作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2.负责联系公安、交管、消防等部门做好活动期间人员安保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消防应急、道路管制、车辆停放和安全警戒工作；联系卫健委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电力、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通信等部门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做好人员医救、供电保障、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通信保障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等工作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.做好领导小组临时交办的其他工作任务。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 xml:space="preserve">（四）后勤保障组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3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组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崔君梅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文化和旅游局党组成员、副局长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3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成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员：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娜仁图雅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财务室主任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高巧霞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会计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塔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娜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出纳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丽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财务室干事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王进璐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办公室秘书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其木格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公共服务股干事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乌日娜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公共服务股干事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3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工作职责：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1.负责工作人员食宿安排及服务工作。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2.负责活动所涉及采购项目的采购、招投标办理及经费保障等工作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.完成领导小组交办的其他工作。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 xml:space="preserve">（五）演出服务组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3" w:firstLineChars="200"/>
        <w:jc w:val="left"/>
        <w:textAlignment w:val="auto"/>
        <w:rPr>
          <w:rFonts w:hint="default"/>
          <w:sz w:val="32"/>
          <w:szCs w:val="32"/>
          <w:lang w:val="en-US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组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苏雅拉达来 </w:t>
      </w:r>
      <w:r>
        <w:rPr>
          <w:rFonts w:ascii="仿宋_GB2312" w:hAnsi="仿宋_GB2312" w:eastAsia="仿宋_GB2312" w:cs="仿宋_GB2312"/>
          <w:color w:val="000000"/>
          <w:spacing w:val="-11"/>
          <w:kern w:val="0"/>
          <w:sz w:val="32"/>
          <w:szCs w:val="32"/>
          <w:lang w:val="en-US" w:eastAsia="zh-CN" w:bidi="ar"/>
        </w:rPr>
        <w:t>文化和旅游局党组成员、乌兰牧骑队</w:t>
      </w:r>
      <w:r>
        <w:rPr>
          <w:rFonts w:hint="eastAsia" w:ascii="仿宋_GB2312" w:hAnsi="仿宋_GB2312" w:eastAsia="仿宋_GB2312" w:cs="仿宋_GB2312"/>
          <w:color w:val="000000"/>
          <w:spacing w:val="-11"/>
          <w:kern w:val="0"/>
          <w:sz w:val="32"/>
          <w:szCs w:val="32"/>
          <w:lang w:val="en-US" w:eastAsia="zh-CN" w:bidi="ar"/>
        </w:rPr>
        <w:t>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3" w:firstLineChars="200"/>
        <w:jc w:val="left"/>
        <w:textAlignment w:val="auto"/>
        <w:rPr>
          <w:rFonts w:hint="default"/>
          <w:sz w:val="32"/>
          <w:szCs w:val="32"/>
          <w:lang w:val="en-US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成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员：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雅格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乌兰牧骑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副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哈斯达来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文化馆馆长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金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海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马头琴乐团团长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苏勒德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文化馆副馆长、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非遗保护中心主任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哈斯巴雅尔 工会主席兼公共服务股股长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乌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兰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文学艺术股股长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戈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壁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文学艺术股干事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特日格乐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文旅事业发展中心干事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其木格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公共服务股干事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1920" w:firstLineChars="6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乌日娜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公共服务股干事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3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工作职责：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负责系列活动演出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统筹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工作。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.做好领导小组临时交办的其他工作任务。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导演组：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总导演：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胡雅格 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乌兰牧骑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副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执行导演：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额尔德尼高娃  文化馆副馆长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2560" w:firstLineChars="8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巴德玛        文化馆干事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朝格苏拉德    文化馆干事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伊茹恒        文化馆干事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2560" w:firstLineChars="8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呼鲁格太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乌兰牧骑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舞蹈艺术股股长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2560" w:firstLineChars="8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永  梅 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乌兰牧骑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舞蹈编导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音乐总监：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布  任 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乌兰牧骑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队员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灯光音响师：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海日航 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乌兰牧骑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舞美股股长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2560" w:firstLineChars="8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哈布日 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乌兰牧骑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灯光师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服装统筹：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萨日娜 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乌兰牧骑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队员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道具统筹：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那仁布和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乌兰牧骑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队员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舞台舞美：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郝  江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乌兰牧骑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队员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3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工作职责：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1.负责系列活动演出服务工作。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2.负责演出舞台布置，包括灯光、音响、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服装、道具、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舞美等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统筹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工作。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3.做好领导小组临时交办的其他工作任务。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六、工作要求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（一）本次文化旅游活动时间紧任务重，各负责人要高度重视，迅速行动，认真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部署细化每项工作任务，责任到人，确保各项活动顺利进行。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（二）各负责人要结合各自承担的活动成立相应工作组，并制定各项活动的具体实施方案，尽快组织开展工作，确保各项活动如期开展，保障活动顺利举行。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（三）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各负责人对接公安、交通、消防、供电、卫生、食品安全等部门要制定相应保障应急预案。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ap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left="0" w:leftChars="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乌审旗文化和旅游局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9" w:lineRule="exact"/>
        <w:ind w:left="0" w:leftChars="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1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2098" w:right="1474" w:bottom="1361" w:left="158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B6EFB4"/>
    <w:multiLevelType w:val="singleLevel"/>
    <w:tmpl w:val="BDB6EFB4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3AD6724"/>
    <w:multiLevelType w:val="singleLevel"/>
    <w:tmpl w:val="63AD672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NTgyMzVmYzE5ZTYwZDgzMDZhNmNkZGFkMGE1YTAifQ=="/>
  </w:docVars>
  <w:rsids>
    <w:rsidRoot w:val="27D63FE5"/>
    <w:rsid w:val="00F960DA"/>
    <w:rsid w:val="029C3585"/>
    <w:rsid w:val="02F4124E"/>
    <w:rsid w:val="02FD6DDA"/>
    <w:rsid w:val="052821E9"/>
    <w:rsid w:val="061F2295"/>
    <w:rsid w:val="0D607017"/>
    <w:rsid w:val="0FB56209"/>
    <w:rsid w:val="11886BA2"/>
    <w:rsid w:val="12651EA1"/>
    <w:rsid w:val="133E48DF"/>
    <w:rsid w:val="1387610D"/>
    <w:rsid w:val="13AE1551"/>
    <w:rsid w:val="15B94C2F"/>
    <w:rsid w:val="17092996"/>
    <w:rsid w:val="1813370F"/>
    <w:rsid w:val="1AFC31FC"/>
    <w:rsid w:val="1D1D053C"/>
    <w:rsid w:val="1F6A65AD"/>
    <w:rsid w:val="1F7A543D"/>
    <w:rsid w:val="23787D98"/>
    <w:rsid w:val="23F91B29"/>
    <w:rsid w:val="24170DE9"/>
    <w:rsid w:val="24E44D45"/>
    <w:rsid w:val="27D63FE5"/>
    <w:rsid w:val="28B241F1"/>
    <w:rsid w:val="29684EAE"/>
    <w:rsid w:val="2D6A3214"/>
    <w:rsid w:val="34E97D3F"/>
    <w:rsid w:val="38C42CC1"/>
    <w:rsid w:val="3B874320"/>
    <w:rsid w:val="41B370D6"/>
    <w:rsid w:val="42624F84"/>
    <w:rsid w:val="44E22AF8"/>
    <w:rsid w:val="469C329E"/>
    <w:rsid w:val="490966A2"/>
    <w:rsid w:val="4BCD39B7"/>
    <w:rsid w:val="50353AFF"/>
    <w:rsid w:val="53066B1C"/>
    <w:rsid w:val="58095D77"/>
    <w:rsid w:val="5D977BCC"/>
    <w:rsid w:val="5DA62130"/>
    <w:rsid w:val="5EDA221B"/>
    <w:rsid w:val="5EF7108C"/>
    <w:rsid w:val="5F137BAD"/>
    <w:rsid w:val="686B3BCE"/>
    <w:rsid w:val="6924009A"/>
    <w:rsid w:val="71864197"/>
    <w:rsid w:val="71CB27AD"/>
    <w:rsid w:val="77482339"/>
    <w:rsid w:val="78B935B4"/>
    <w:rsid w:val="7B4261F0"/>
    <w:rsid w:val="7C36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567"/>
    </w:pPr>
  </w:style>
  <w:style w:type="paragraph" w:styleId="3">
    <w:name w:val="Body Text"/>
    <w:basedOn w:val="1"/>
    <w:autoRedefine/>
    <w:qFormat/>
    <w:uiPriority w:val="0"/>
    <w:pPr>
      <w:spacing w:after="120" w:afterLines="0"/>
    </w:pPr>
  </w:style>
  <w:style w:type="paragraph" w:styleId="4">
    <w:name w:val="Body Text Indent"/>
    <w:basedOn w:val="1"/>
    <w:qFormat/>
    <w:uiPriority w:val="0"/>
    <w:pPr>
      <w:spacing w:line="360" w:lineRule="auto"/>
      <w:ind w:firstLine="525"/>
    </w:pPr>
    <w:rPr>
      <w:rFonts w:ascii="Times New Roman" w:hAnsi="Times New Roman"/>
      <w:sz w:val="24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lang w:val="zh-CN" w:eastAsia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39"/>
    <w:pPr>
      <w:spacing w:before="120" w:after="120"/>
      <w:jc w:val="left"/>
    </w:pPr>
    <w:rPr>
      <w:rFonts w:ascii="宋体" w:hAnsi="宋体"/>
      <w:b/>
      <w:bCs/>
      <w:caps/>
      <w:sz w:val="30"/>
      <w:szCs w:val="20"/>
    </w:rPr>
  </w:style>
  <w:style w:type="paragraph" w:styleId="9">
    <w:name w:val="Body Text 2"/>
    <w:basedOn w:val="1"/>
    <w:qFormat/>
    <w:uiPriority w:val="99"/>
    <w:pPr>
      <w:spacing w:line="20" w:lineRule="atLeast"/>
    </w:pPr>
    <w:rPr>
      <w:rFonts w:eastAsia="仿宋_GB2312"/>
      <w:sz w:val="32"/>
    </w:rPr>
  </w:style>
  <w:style w:type="paragraph" w:styleId="10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0"/>
    <w:pPr>
      <w:suppressAutoHyphens/>
      <w:bidi w:val="0"/>
      <w:spacing w:before="240" w:after="60"/>
      <w:jc w:val="center"/>
      <w:textAlignment w:val="baseline"/>
    </w:pPr>
    <w:rPr>
      <w:rFonts w:ascii="Arial" w:hAnsi="Arial" w:eastAsia="宋体" w:cs="Times New Roman"/>
      <w:b/>
      <w:color w:val="auto"/>
      <w:sz w:val="32"/>
      <w:szCs w:val="32"/>
      <w:lang w:bidi="ar-SA"/>
    </w:rPr>
  </w:style>
  <w:style w:type="paragraph" w:styleId="12">
    <w:name w:val="Body Text First Indent 2"/>
    <w:basedOn w:val="4"/>
    <w:qFormat/>
    <w:uiPriority w:val="0"/>
    <w:pPr>
      <w:ind w:firstLine="420" w:firstLineChars="200"/>
    </w:pPr>
  </w:style>
  <w:style w:type="character" w:styleId="15">
    <w:name w:val="Strong"/>
    <w:basedOn w:val="14"/>
    <w:qFormat/>
    <w:uiPriority w:val="0"/>
    <w:rPr>
      <w:b/>
      <w:bCs/>
    </w:rPr>
  </w:style>
  <w:style w:type="paragraph" w:customStyle="1" w:styleId="16">
    <w:name w:val="四级标题"/>
    <w:basedOn w:val="5"/>
    <w:qFormat/>
    <w:uiPriority w:val="0"/>
  </w:style>
  <w:style w:type="paragraph" w:customStyle="1" w:styleId="17">
    <w:name w:val="BodyText"/>
    <w:basedOn w:val="1"/>
    <w:next w:val="1"/>
    <w:qFormat/>
    <w:uiPriority w:val="0"/>
    <w:pPr>
      <w:spacing w:after="120"/>
    </w:pPr>
  </w:style>
  <w:style w:type="paragraph" w:customStyle="1" w:styleId="18">
    <w:name w:val="UserStyle_0"/>
    <w:basedOn w:val="1"/>
    <w:next w:val="1"/>
    <w:qFormat/>
    <w:uiPriority w:val="0"/>
    <w:pPr>
      <w:spacing w:after="120"/>
      <w:jc w:val="both"/>
      <w:textAlignment w:val="baseline"/>
    </w:pPr>
  </w:style>
  <w:style w:type="paragraph" w:customStyle="1" w:styleId="19">
    <w:name w:val="Body Text First Indent1"/>
    <w:basedOn w:val="20"/>
    <w:qFormat/>
    <w:uiPriority w:val="0"/>
    <w:pPr>
      <w:ind w:firstLine="100" w:firstLineChars="100"/>
    </w:pPr>
  </w:style>
  <w:style w:type="paragraph" w:customStyle="1" w:styleId="20">
    <w:name w:val="Body Text1"/>
    <w:basedOn w:val="1"/>
    <w:qFormat/>
    <w:uiPriority w:val="0"/>
    <w:rPr>
      <w:b/>
      <w:sz w:val="44"/>
    </w:rPr>
  </w:style>
  <w:style w:type="character" w:customStyle="1" w:styleId="21">
    <w:name w:val="NormalCharacter"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3">
    <w:name w:val="Normal Indent1"/>
    <w:basedOn w:val="1"/>
    <w:qFormat/>
    <w:uiPriority w:val="0"/>
    <w:pPr>
      <w:ind w:firstLine="567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2512</Words>
  <Characters>2556</Characters>
  <Lines>0</Lines>
  <Paragraphs>0</Paragraphs>
  <TotalTime>2</TotalTime>
  <ScaleCrop>false</ScaleCrop>
  <LinksUpToDate>false</LinksUpToDate>
  <CharactersWithSpaces>3279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2022-09-14T07:23:00Z</dcterms:created>
  <dc:creator>Administrator</dc:creator>
  <cp:lastModifiedBy>绿茶咖啡</cp:lastModifiedBy>
  <cp:lastPrinted>2024-01-11T03:26:00Z</cp:lastPrinted>
  <dcterms:modified xsi:type="dcterms:W3CDTF">2024-03-01T07:27:58Z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0C33197D73E8446A918648682C2B2448</vt:lpwstr>
  </property>
</Properties>
</file>