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9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乌审旗文化和旅游局</w:t>
      </w:r>
    </w:p>
    <w:p w14:paraId="7C8B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2024年“双随机、一公开”抽查工作计划</w:t>
      </w:r>
    </w:p>
    <w:p w14:paraId="23213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CD81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为贯彻落实自治区、市、旗关于“双随机、一公开”监管工作安排部署，提升“双随机、一公开”监管规范化、标准化水平，结合本部门实际，制定2024年度随机抽查工作计划。</w:t>
      </w:r>
    </w:p>
    <w:p w14:paraId="35EF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 一、指导思想</w:t>
      </w:r>
    </w:p>
    <w:p w14:paraId="4B175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以习近平新时代中国特色社会主义思想为指导，全面推行“双随机、一公开”工作机制。推进文化市场建设大发展、大繁荣，不断满足人民日益增长的物质文化需求，为全旗经济建设和社会发展提供良好的文化服务。</w:t>
      </w:r>
    </w:p>
    <w:p w14:paraId="7510D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二、工作目标</w:t>
      </w:r>
    </w:p>
    <w:p w14:paraId="7A372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依法监管、公开公正、协同推进、联合惩戒的原则，全面推行随机抽查监管，建立符合我旗文化旅游市场监管工作特点的“双随机”抽查制度，创新监管方式，规范执法行为，强化社会监督，保障市场主体合法权益，营造公平竞争的发展环境。</w:t>
      </w:r>
    </w:p>
    <w:p w14:paraId="6D0EC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抽查时间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对象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及内容</w:t>
      </w:r>
    </w:p>
    <w:p w14:paraId="7BC1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（一）抽查时间：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月至12月</w:t>
      </w:r>
    </w:p>
    <w:p w14:paraId="3D02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（二）抽查对象</w:t>
      </w:r>
      <w:r>
        <w:rPr>
          <w:rFonts w:hint="eastAsia" w:ascii="仿宋" w:hAnsi="仿宋" w:eastAsia="仿宋" w:cs="仿宋"/>
          <w:sz w:val="32"/>
          <w:szCs w:val="32"/>
        </w:rPr>
        <w:t>：截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乌审旗</w:t>
      </w:r>
      <w:r>
        <w:rPr>
          <w:rFonts w:hint="eastAsia" w:ascii="仿宋" w:hAnsi="仿宋" w:eastAsia="仿宋" w:cs="仿宋"/>
          <w:sz w:val="32"/>
          <w:szCs w:val="32"/>
        </w:rPr>
        <w:t>申请设立的互联网上网服务场所、娱乐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场所、旅行社、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电影院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F28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抽查内容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乌审旗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文化和旅游局</w:t>
      </w:r>
      <w:r>
        <w:rPr>
          <w:rFonts w:hint="eastAsia" w:ascii="仿宋" w:hAnsi="仿宋" w:eastAsia="仿宋" w:cs="仿宋"/>
          <w:sz w:val="32"/>
          <w:szCs w:val="32"/>
        </w:rPr>
        <w:t>随机抽查事项清单》对清单中涉及的事项进行检查。</w:t>
      </w:r>
    </w:p>
    <w:p w14:paraId="4CD75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四、具体内容</w:t>
      </w:r>
    </w:p>
    <w:p w14:paraId="3321B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（一）合理确定随机抽查的比例和频次</w:t>
      </w:r>
    </w:p>
    <w:p w14:paraId="20E6A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合理制定对我旗</w:t>
      </w:r>
      <w:r>
        <w:rPr>
          <w:rFonts w:hint="eastAsia" w:ascii="仿宋" w:hAnsi="仿宋" w:eastAsia="仿宋" w:cs="仿宋"/>
          <w:sz w:val="32"/>
          <w:szCs w:val="32"/>
        </w:rPr>
        <w:t>互联网上网服务场所、娱乐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场所、旅行社、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电影院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单位的抽查的比例和频次。根据文化旅游市场监管实际，在寒暑假、重大节假日、违规经营行为高发时段等重点节点，适时提高抽查频次；在违规经营行为多发的地区，提高抽查频次。</w:t>
      </w:r>
    </w:p>
    <w:p w14:paraId="66C62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（二）规范执法检查行为</w:t>
      </w:r>
    </w:p>
    <w:p w14:paraId="4B2CD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程序抽取的检查对象和执法人员的相关信息，由抽查部门做好保管和保密工作。执法人员在检查每个场所时应不少于2人，并当场向当事人或有关人员出示有效执法证件。执法人员根据现场检查情况，填写检查记录，录入全国文化市场监管与服务平台系统，以备上级部门审查。</w:t>
      </w:r>
    </w:p>
    <w:p w14:paraId="3E8D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（三）探索开展跨部门联合抽查</w:t>
      </w:r>
    </w:p>
    <w:p w14:paraId="697A8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索多部门联合抽查机制，协调组织本行政区域内其他相关部门或上级部门开展联合抽查。按照“双随机、一公开”要求，制定并实施年度联合抽查计划，对同一市场主体涉及多个部门、多个检查事项的，原则上应一次性完成，提高执法监督效能。</w:t>
      </w:r>
    </w:p>
    <w:p w14:paraId="6FA2B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（四）及时处理抽查结果</w:t>
      </w:r>
    </w:p>
    <w:p w14:paraId="6E76A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抽查中发现的违法违规行为，依法依规做好惩处，及时纠正抽查对象的违法违规问题。应当给予行政处罚的，有关部门或者执法机构应在规定时限内予以立案，坚持处罚与教育相结合，视违法违规情节轻重，依法作出行政处罚决定。违法违规行为涉及犯罪的，应依法移送公安机关或司法机关查处。发现被抽查对象有其他违法违规行为的，应将检查情况和案件信息及时书面抄送有权监管部门，并积极协助办理。</w:t>
      </w:r>
    </w:p>
    <w:p w14:paraId="0E4D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（五）推进“双随机”信息公开</w:t>
      </w:r>
    </w:p>
    <w:p w14:paraId="6399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谁抽查、谁公开”原则，要充分利用网站等载体，设立公示及时向社会公布随机抽查事项目录、随机抽查处理结果，提高行政机关市场监管工作的透明度。要充分发挥行业优势，拓宽社会监督渠道，为新闻媒体、行业组织、利益相关主体和广大群众共同参与监督创造条件。</w:t>
      </w:r>
    </w:p>
    <w:p w14:paraId="419C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五、“双随机”抽查检查频次</w:t>
      </w:r>
    </w:p>
    <w:p w14:paraId="4FC78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乌审旗文化和旅游局“双随机”抽查工作细则》，2024年，我局重点监管从事文化、旅游、广电、等经营活动的法人、其他经济组织和个体工商户。歌舞娱乐场所抽查频率为1次/年，抽查比例20%；互联网上网服务场所抽查频率为1次/年，抽查比例20%；影院抽查频率为1次/年，抽查比例50%；对旅行社抽查频率为1次/年，抽查比例30%。</w:t>
      </w:r>
    </w:p>
    <w:p w14:paraId="2D9E2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六、检查方式</w:t>
      </w:r>
    </w:p>
    <w:p w14:paraId="4FAA3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（一）抽查方式</w:t>
      </w:r>
      <w:r>
        <w:rPr>
          <w:rFonts w:hint="eastAsia" w:ascii="仿宋" w:hAnsi="仿宋" w:eastAsia="仿宋" w:cs="仿宋"/>
          <w:sz w:val="32"/>
          <w:szCs w:val="32"/>
        </w:rPr>
        <w:t>。按照“双随机”抽查工作要求，依据抽查工作平台开展抽查，随机抽取检查对象，随机选取检查人员。</w:t>
      </w:r>
    </w:p>
    <w:p w14:paraId="3DC82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（二）抽查工作要求。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执法有计划，工作讲标准，监管有力度，整改抓落实，执法必到位”的原则，做到事先制定现场检查计划，事中如实填写巡查记录执法文书，事毕及时整理文件资料、归档。实施行政处罚的案件，按照有关要求上网运作，自觉接受各职能部门的检查，查处完毕，及时归档。</w:t>
      </w:r>
    </w:p>
    <w:p w14:paraId="3C879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B06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D29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</w:t>
      </w:r>
    </w:p>
    <w:p w14:paraId="3F6AF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             乌审旗文化和旅游局</w:t>
      </w:r>
    </w:p>
    <w:p w14:paraId="2E519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                         2024年3月26日</w:t>
      </w:r>
    </w:p>
    <w:p w14:paraId="4EAA7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204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669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A3F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024A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F78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42DA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189C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4A60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EE2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8C4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9D3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OWYwY2VkZDlmOWIzNGFkMDNmMzUyMzBiYWIyNTQifQ=="/>
  </w:docVars>
  <w:rsids>
    <w:rsidRoot w:val="09732B36"/>
    <w:rsid w:val="08047F6F"/>
    <w:rsid w:val="09732B36"/>
    <w:rsid w:val="12AB0606"/>
    <w:rsid w:val="162157D8"/>
    <w:rsid w:val="1A4C7C43"/>
    <w:rsid w:val="1EC002F5"/>
    <w:rsid w:val="210963B5"/>
    <w:rsid w:val="2670658E"/>
    <w:rsid w:val="269546A3"/>
    <w:rsid w:val="2B2636BF"/>
    <w:rsid w:val="2E193EC5"/>
    <w:rsid w:val="31611C54"/>
    <w:rsid w:val="38C54315"/>
    <w:rsid w:val="3CC1149A"/>
    <w:rsid w:val="3F43053D"/>
    <w:rsid w:val="40905D53"/>
    <w:rsid w:val="438835E0"/>
    <w:rsid w:val="45D44C54"/>
    <w:rsid w:val="4AC71DDC"/>
    <w:rsid w:val="4D3F5F44"/>
    <w:rsid w:val="4FA40C88"/>
    <w:rsid w:val="54204E4E"/>
    <w:rsid w:val="573F7F8E"/>
    <w:rsid w:val="5B0C170D"/>
    <w:rsid w:val="5BDE751B"/>
    <w:rsid w:val="5D5061F6"/>
    <w:rsid w:val="620418CC"/>
    <w:rsid w:val="65323834"/>
    <w:rsid w:val="69A25282"/>
    <w:rsid w:val="6DDB0D6C"/>
    <w:rsid w:val="6E2E00E7"/>
    <w:rsid w:val="6E6E0BD2"/>
    <w:rsid w:val="701D28B0"/>
    <w:rsid w:val="70242DB4"/>
    <w:rsid w:val="7360488D"/>
    <w:rsid w:val="74F377C0"/>
    <w:rsid w:val="795232C7"/>
    <w:rsid w:val="79ED2C0B"/>
    <w:rsid w:val="7B9B77E4"/>
    <w:rsid w:val="7D1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54545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autoRedefine/>
    <w:qFormat/>
    <w:uiPriority w:val="0"/>
  </w:style>
  <w:style w:type="character" w:styleId="11">
    <w:name w:val="Hyperlink"/>
    <w:basedOn w:val="5"/>
    <w:qFormat/>
    <w:uiPriority w:val="0"/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urier New" w:hAnsi="Courier New"/>
      <w:sz w:val="20"/>
    </w:rPr>
  </w:style>
  <w:style w:type="character" w:styleId="15">
    <w:name w:val="HTML Sample"/>
    <w:basedOn w:val="5"/>
    <w:autoRedefine/>
    <w:qFormat/>
    <w:uiPriority w:val="0"/>
    <w:rPr>
      <w:rFonts w:ascii="Courier New" w:hAnsi="Courier New"/>
    </w:rPr>
  </w:style>
  <w:style w:type="character" w:customStyle="1" w:styleId="16">
    <w:name w:val="num"/>
    <w:basedOn w:val="5"/>
    <w:autoRedefine/>
    <w:qFormat/>
    <w:uiPriority w:val="0"/>
  </w:style>
  <w:style w:type="character" w:customStyle="1" w:styleId="17">
    <w:name w:val="count2"/>
    <w:basedOn w:val="5"/>
    <w:autoRedefine/>
    <w:qFormat/>
    <w:uiPriority w:val="0"/>
  </w:style>
  <w:style w:type="character" w:customStyle="1" w:styleId="18">
    <w:name w:val="count21"/>
    <w:basedOn w:val="5"/>
    <w:autoRedefine/>
    <w:qFormat/>
    <w:uiPriority w:val="0"/>
  </w:style>
  <w:style w:type="character" w:customStyle="1" w:styleId="19">
    <w:name w:val="btnl"/>
    <w:basedOn w:val="5"/>
    <w:qFormat/>
    <w:uiPriority w:val="0"/>
  </w:style>
  <w:style w:type="character" w:customStyle="1" w:styleId="20">
    <w:name w:val="txt_color"/>
    <w:basedOn w:val="5"/>
    <w:qFormat/>
    <w:uiPriority w:val="0"/>
    <w:rPr>
      <w:color w:val="C0C0C0"/>
    </w:rPr>
  </w:style>
  <w:style w:type="character" w:customStyle="1" w:styleId="21">
    <w:name w:val="unit"/>
    <w:basedOn w:val="5"/>
    <w:qFormat/>
    <w:uiPriority w:val="0"/>
  </w:style>
  <w:style w:type="character" w:customStyle="1" w:styleId="22">
    <w:name w:val="unit1"/>
    <w:basedOn w:val="5"/>
    <w:autoRedefine/>
    <w:qFormat/>
    <w:uiPriority w:val="0"/>
  </w:style>
  <w:style w:type="character" w:customStyle="1" w:styleId="23">
    <w:name w:val="title1"/>
    <w:basedOn w:val="5"/>
    <w:autoRedefine/>
    <w:qFormat/>
    <w:uiPriority w:val="0"/>
  </w:style>
  <w:style w:type="character" w:customStyle="1" w:styleId="24">
    <w:name w:val="chart"/>
    <w:basedOn w:val="5"/>
    <w:qFormat/>
    <w:uiPriority w:val="0"/>
  </w:style>
  <w:style w:type="character" w:customStyle="1" w:styleId="25">
    <w:name w:val="chart1"/>
    <w:basedOn w:val="5"/>
    <w:autoRedefine/>
    <w:qFormat/>
    <w:uiPriority w:val="0"/>
  </w:style>
  <w:style w:type="character" w:customStyle="1" w:styleId="26">
    <w:name w:val="count1"/>
    <w:basedOn w:val="5"/>
    <w:qFormat/>
    <w:uiPriority w:val="0"/>
  </w:style>
  <w:style w:type="character" w:customStyle="1" w:styleId="27">
    <w:name w:val="count11"/>
    <w:basedOn w:val="5"/>
    <w:qFormat/>
    <w:uiPriority w:val="0"/>
  </w:style>
  <w:style w:type="character" w:customStyle="1" w:styleId="28">
    <w:name w:val="link1"/>
    <w:basedOn w:val="5"/>
    <w:autoRedefine/>
    <w:qFormat/>
    <w:uiPriority w:val="0"/>
  </w:style>
  <w:style w:type="character" w:customStyle="1" w:styleId="29">
    <w:name w:val="link21"/>
    <w:basedOn w:val="5"/>
    <w:qFormat/>
    <w:uiPriority w:val="0"/>
  </w:style>
  <w:style w:type="character" w:customStyle="1" w:styleId="30">
    <w:name w:val="btn4"/>
    <w:basedOn w:val="5"/>
    <w:qFormat/>
    <w:uiPriority w:val="0"/>
  </w:style>
  <w:style w:type="character" w:customStyle="1" w:styleId="31">
    <w:name w:val="btn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1529</Words>
  <Characters>1557</Characters>
  <Lines>0</Lines>
  <Paragraphs>0</Paragraphs>
  <TotalTime>17</TotalTime>
  <ScaleCrop>false</ScaleCrop>
  <LinksUpToDate>false</LinksUpToDate>
  <CharactersWithSpaces>1623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2020-05-09T00:57:00Z</dcterms:created>
  <dc:creator>Administrator</dc:creator>
  <cp:lastModifiedBy>ZWGK-PC</cp:lastModifiedBy>
  <cp:lastPrinted>2020-05-09T01:28:00Z</cp:lastPrinted>
  <dcterms:modified xsi:type="dcterms:W3CDTF">2024-10-25T07:34:16Z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397214604_btnclosed</vt:lpwstr>
  </property>
  <property fmtid="{D5CDD505-2E9C-101B-9397-08002B2CF9AE}" pid="4" name="ICV">
    <vt:lpwstr>D7EDAABB552D43BE8BC6ED5326A5E50E_13</vt:lpwstr>
  </property>
</Properties>
</file>