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2A892">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p>
    <w:p w14:paraId="6E0E9894">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p>
    <w:p w14:paraId="293F8531">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p>
    <w:p w14:paraId="5A0F86B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p>
    <w:p w14:paraId="708F7FD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7C452F2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4F6F341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1982709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30D236A">
      <w:pPr>
        <w:pStyle w:val="7"/>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关于召开乌审旗重点领域安全生产专题</w:t>
      </w:r>
    </w:p>
    <w:p w14:paraId="32B7C6ED">
      <w:pPr>
        <w:pStyle w:val="7"/>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研讨会和全旗煤矿冲击地压防治技术</w:t>
      </w:r>
    </w:p>
    <w:p w14:paraId="0FAEFF5A">
      <w:pPr>
        <w:pStyle w:val="7"/>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研讨交流会的通知</w:t>
      </w:r>
    </w:p>
    <w:p w14:paraId="585F5DEA">
      <w:pPr>
        <w:pStyle w:val="7"/>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lang w:val="en-US" w:eastAsia="zh-CN"/>
        </w:rPr>
      </w:pPr>
    </w:p>
    <w:p w14:paraId="61A95088">
      <w:pPr>
        <w:pStyle w:val="7"/>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lang w:val="en-US" w:eastAsia="zh-CN"/>
        </w:rPr>
      </w:pPr>
      <w:r>
        <w:rPr>
          <w:rFonts w:hint="eastAsia"/>
          <w:lang w:val="en-US" w:eastAsia="zh-CN"/>
        </w:rPr>
        <w:t>旗安委会各成员单位，各危险化学品、陆上石油天然气、矿山企业：</w:t>
      </w:r>
    </w:p>
    <w:p w14:paraId="281B08F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乌审旗重大项目集中投产，陆上石油天然气、危化品、煤矿领域安全风险叠加。为高效整合行业智慧，定于2025年6月4日召开乌审旗重点领域安全生产专题研讨会和全旗煤矿冲击地压防治技术研讨交流会，现将有关事宜通知如下：</w:t>
      </w:r>
    </w:p>
    <w:p w14:paraId="3B3CFBE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hAnsi="仿宋_GB2312" w:eastAsia="仿宋_GB2312" w:cs="仿宋_GB2312"/>
          <w:sz w:val="32"/>
          <w:szCs w:val="22"/>
        </w:rPr>
      </w:pPr>
      <w:r>
        <w:rPr>
          <w:rFonts w:hint="eastAsia" w:ascii="黑体" w:hAnsi="黑体" w:eastAsia="黑体" w:cs="黑体"/>
          <w:sz w:val="32"/>
          <w:szCs w:val="22"/>
          <w:lang w:eastAsia="zh-CN"/>
        </w:rPr>
        <w:t>一</w:t>
      </w:r>
      <w:r>
        <w:rPr>
          <w:rFonts w:hint="eastAsia" w:ascii="黑体" w:hAnsi="黑体" w:eastAsia="黑体" w:cs="黑体"/>
          <w:sz w:val="32"/>
          <w:szCs w:val="22"/>
        </w:rPr>
        <w:t>、活动主题</w:t>
      </w:r>
    </w:p>
    <w:p w14:paraId="53658902">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hAnsi="仿宋_GB2312" w:eastAsia="仿宋_GB2312" w:cs="仿宋_GB2312"/>
          <w:b w:val="0"/>
          <w:bCs w:val="0"/>
          <w:sz w:val="32"/>
          <w:szCs w:val="22"/>
        </w:rPr>
      </w:pPr>
      <w:r>
        <w:rPr>
          <w:rFonts w:hint="eastAsia" w:ascii="仿宋_GB2312" w:hAnsi="仿宋_GB2312" w:eastAsia="仿宋_GB2312" w:cs="仿宋_GB2312"/>
          <w:b w:val="0"/>
          <w:bCs w:val="0"/>
          <w:sz w:val="32"/>
          <w:szCs w:val="32"/>
          <w:lang w:eastAsia="zh-CN"/>
        </w:rPr>
        <w:t>聚焦安全监管重点领域</w:t>
      </w:r>
      <w:r>
        <w:rPr>
          <w:rFonts w:hint="eastAsia" w:ascii="仿宋_GB2312" w:hAnsi="仿宋_GB2312" w:eastAsia="仿宋_GB2312" w:cs="仿宋_GB2312"/>
          <w:b w:val="0"/>
          <w:bCs w:val="0"/>
          <w:sz w:val="32"/>
          <w:szCs w:val="32"/>
          <w:lang w:val="en-US" w:eastAsia="zh-CN"/>
        </w:rPr>
        <w:t xml:space="preserve">  精准防范化解重大风险</w:t>
      </w:r>
    </w:p>
    <w:p w14:paraId="2789047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22"/>
        </w:rPr>
        <w:t>三、</w:t>
      </w:r>
      <w:r>
        <w:rPr>
          <w:rFonts w:hint="eastAsia" w:ascii="黑体" w:hAnsi="黑体" w:eastAsia="黑体" w:cs="黑体"/>
          <w:sz w:val="32"/>
          <w:szCs w:val="32"/>
          <w:lang w:val="en-US" w:eastAsia="zh-CN"/>
        </w:rPr>
        <w:t>时间与地点</w:t>
      </w:r>
    </w:p>
    <w:p w14:paraId="2ED1CCF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星期三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全天</w:t>
      </w:r>
    </w:p>
    <w:p w14:paraId="4D6B2E6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乌审旗嘎鲁图镇</w:t>
      </w:r>
    </w:p>
    <w:p w14:paraId="6D0F9076">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四、会议安排</w:t>
      </w:r>
    </w:p>
    <w:p w14:paraId="5A73C46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（一）会议一</w:t>
      </w:r>
    </w:p>
    <w:p w14:paraId="6B7211B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会议名称：乌审旗重点领域安全生产专题研讨会暨安全生产智库专家聘任仪式</w:t>
      </w:r>
    </w:p>
    <w:p w14:paraId="79E37FA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2.会议时间：2025年6月4日（星期三）上午8:00-12:10。</w:t>
      </w:r>
    </w:p>
    <w:p w14:paraId="2337D49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3.会议地点：旗委党校二楼报告厅。</w:t>
      </w:r>
    </w:p>
    <w:p w14:paraId="310DD56E">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4.参加人员：</w:t>
      </w:r>
    </w:p>
    <w:p w14:paraId="2D9C33BF">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（1）县级领导;（另行通知）</w:t>
      </w:r>
    </w:p>
    <w:p w14:paraId="602F556F">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（2）旗安委会各成员单位负责同志;</w:t>
      </w:r>
    </w:p>
    <w:p w14:paraId="4428AB31">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（3）国内知名专家4名（马宝成、窦林名、</w:t>
      </w:r>
      <w:r>
        <w:rPr>
          <w:rFonts w:hint="default" w:ascii="仿宋_GB2312" w:hAnsi="仿宋" w:eastAsia="仿宋_GB2312" w:cs="仿宋"/>
          <w:b w:val="0"/>
          <w:bCs w:val="0"/>
          <w:sz w:val="32"/>
          <w:szCs w:val="32"/>
          <w:lang w:val="en-US" w:eastAsia="zh-CN"/>
        </w:rPr>
        <w:t>刘景凯</w:t>
      </w:r>
      <w:r>
        <w:rPr>
          <w:rFonts w:hint="eastAsia" w:ascii="仿宋_GB2312" w:hAnsi="仿宋" w:eastAsia="仿宋_GB2312" w:cs="仿宋"/>
          <w:b w:val="0"/>
          <w:bCs w:val="0"/>
          <w:sz w:val="32"/>
          <w:szCs w:val="32"/>
          <w:lang w:val="en-US" w:eastAsia="zh-CN"/>
        </w:rPr>
        <w:t>、曹斌</w:t>
      </w:r>
      <w:r>
        <w:rPr>
          <w:rFonts w:hint="eastAsia" w:ascii="仿宋_GB2312" w:hAnsi="仿宋_GB2312" w:eastAsia="仿宋_GB2312" w:cs="仿宋_GB2312"/>
          <w:sz w:val="32"/>
          <w:szCs w:val="32"/>
          <w:lang w:val="en-US" w:eastAsia="zh-CN"/>
        </w:rPr>
        <w:t>）;</w:t>
      </w:r>
    </w:p>
    <w:p w14:paraId="49F784BC">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（4）危险化学品、陆上石油天然气企业主要负责人、分管安全负责人和安环部负责人；煤矿企业主要负责人、分管安全负责人、总工、防冲副总；</w:t>
      </w:r>
    </w:p>
    <w:p w14:paraId="75537C7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（5）旗应急管理局、能源局、工信和科技局、苏里格经济开发区应急办班子成员。</w:t>
      </w:r>
    </w:p>
    <w:p w14:paraId="439D3586">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5.会议议程：</w:t>
      </w:r>
    </w:p>
    <w:p w14:paraId="5ABB9E72">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（1）领导致辞；</w:t>
      </w:r>
    </w:p>
    <w:p w14:paraId="0CEEA64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（2）聘任仪式；</w:t>
      </w:r>
    </w:p>
    <w:p w14:paraId="40F3288D">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（3）专家发言；</w:t>
      </w:r>
    </w:p>
    <w:p w14:paraId="5B2408A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（4）企业代表发言；</w:t>
      </w:r>
    </w:p>
    <w:p w14:paraId="5173B22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（5）会议总结。</w:t>
      </w:r>
    </w:p>
    <w:p w14:paraId="17CA75C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6.会议要求</w:t>
      </w:r>
    </w:p>
    <w:p w14:paraId="52752EA0">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各企业按照通知要求派员参加，参会企业见附件1；请中国石油天然气股份有限公司长庆油田分公司第三采气厂、中天合创能源有限责任公司化工分公司和中天合创能源有限责任公司门克庆煤矿准备发言材料，围绕本单位安全生产管理好经验好做法作典型发言，时间控制在20分钟以内。</w:t>
      </w:r>
    </w:p>
    <w:p w14:paraId="1C30320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（2）请各企业将会议回执（附件2）于2025年6月3日上午12：00前反馈至乌审旗应急管理局。</w:t>
      </w:r>
    </w:p>
    <w:p w14:paraId="635AF05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危化企业联系人及电话：哈那嘎尔  13847739703</w:t>
      </w:r>
    </w:p>
    <w:p w14:paraId="1FA6F9F2">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陆上石油天然气联系人及电话：康志统  15894912996</w:t>
      </w:r>
    </w:p>
    <w:p w14:paraId="3882DCFD">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煤矿企业联系人及电话：郝耀勋  15804844464</w:t>
      </w:r>
    </w:p>
    <w:p w14:paraId="63EFAE81">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hint="eastAsia" w:ascii="楷体_GB2312" w:hAnsi="楷体_GB2312" w:eastAsia="楷体_GB2312" w:cs="楷体_GB2312"/>
          <w:b/>
          <w:bCs/>
          <w:sz w:val="32"/>
          <w:szCs w:val="22"/>
          <w:lang w:eastAsia="zh-CN"/>
        </w:rPr>
      </w:pPr>
      <w:r>
        <w:rPr>
          <w:rFonts w:hint="eastAsia" w:ascii="楷体_GB2312" w:hAnsi="楷体_GB2312" w:eastAsia="楷体_GB2312" w:cs="楷体_GB2312"/>
          <w:b/>
          <w:bCs/>
          <w:sz w:val="32"/>
          <w:szCs w:val="22"/>
        </w:rPr>
        <w:t>（</w:t>
      </w:r>
      <w:r>
        <w:rPr>
          <w:rFonts w:hint="eastAsia" w:ascii="楷体_GB2312" w:hAnsi="楷体_GB2312" w:eastAsia="楷体_GB2312" w:cs="楷体_GB2312"/>
          <w:b/>
          <w:bCs/>
          <w:sz w:val="32"/>
          <w:szCs w:val="22"/>
          <w:lang w:eastAsia="zh-CN"/>
        </w:rPr>
        <w:t>二</w:t>
      </w:r>
      <w:r>
        <w:rPr>
          <w:rFonts w:hint="eastAsia" w:ascii="楷体_GB2312" w:hAnsi="楷体_GB2312" w:eastAsia="楷体_GB2312" w:cs="楷体_GB2312"/>
          <w:b/>
          <w:bCs/>
          <w:sz w:val="32"/>
          <w:szCs w:val="22"/>
        </w:rPr>
        <w:t>）</w:t>
      </w:r>
      <w:r>
        <w:rPr>
          <w:rFonts w:hint="eastAsia" w:ascii="楷体_GB2312" w:hAnsi="楷体_GB2312" w:eastAsia="楷体_GB2312" w:cs="楷体_GB2312"/>
          <w:b/>
          <w:bCs/>
          <w:sz w:val="32"/>
          <w:szCs w:val="22"/>
          <w:lang w:eastAsia="zh-CN"/>
        </w:rPr>
        <w:t>会议二</w:t>
      </w:r>
    </w:p>
    <w:p w14:paraId="6D101318">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val="en-US" w:eastAsia="zh-CN"/>
        </w:rPr>
        <w:t>1.</w:t>
      </w:r>
      <w:r>
        <w:rPr>
          <w:rFonts w:hint="eastAsia" w:ascii="仿宋_GB2312" w:hAnsi="仿宋_GB2312" w:eastAsia="仿宋_GB2312" w:cs="仿宋_GB2312"/>
          <w:b w:val="0"/>
          <w:bCs w:val="0"/>
          <w:sz w:val="32"/>
          <w:szCs w:val="22"/>
          <w:lang w:eastAsia="zh-CN"/>
        </w:rPr>
        <w:t>会议名称：全旗煤矿冲击地压防治技术研讨交流会</w:t>
      </w:r>
    </w:p>
    <w:p w14:paraId="4B21C52D">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default" w:ascii="仿宋_GB2312" w:hAnsi="黑体" w:eastAsia="仿宋_GB2312"/>
          <w:b w:val="0"/>
          <w:bCs w:val="0"/>
          <w:color w:val="000000"/>
          <w:sz w:val="32"/>
          <w:szCs w:val="32"/>
          <w:lang w:val="en-US" w:eastAsia="zh-CN"/>
        </w:rPr>
      </w:pPr>
      <w:r>
        <w:rPr>
          <w:rFonts w:hint="eastAsia" w:ascii="仿宋_GB2312" w:hAnsi="黑体" w:eastAsia="仿宋_GB2312"/>
          <w:b w:val="0"/>
          <w:bCs w:val="0"/>
          <w:color w:val="000000"/>
          <w:sz w:val="32"/>
          <w:szCs w:val="32"/>
          <w:lang w:val="en-US" w:eastAsia="zh-CN"/>
        </w:rPr>
        <w:t>2</w:t>
      </w:r>
      <w:r>
        <w:rPr>
          <w:rFonts w:hint="eastAsia" w:ascii="仿宋_GB2312" w:hAnsi="黑体" w:eastAsia="仿宋_GB2312"/>
          <w:b w:val="0"/>
          <w:bCs w:val="0"/>
          <w:color w:val="000000"/>
          <w:sz w:val="32"/>
          <w:szCs w:val="32"/>
        </w:rPr>
        <w:t>.会议时间：202</w:t>
      </w:r>
      <w:r>
        <w:rPr>
          <w:rFonts w:hint="eastAsia" w:ascii="仿宋_GB2312" w:hAnsi="黑体" w:eastAsia="仿宋_GB2312"/>
          <w:b w:val="0"/>
          <w:bCs w:val="0"/>
          <w:color w:val="000000"/>
          <w:sz w:val="32"/>
          <w:szCs w:val="32"/>
          <w:lang w:val="en-US" w:eastAsia="zh-CN"/>
        </w:rPr>
        <w:t>5</w:t>
      </w:r>
      <w:r>
        <w:rPr>
          <w:rFonts w:hint="eastAsia" w:ascii="仿宋_GB2312" w:hAnsi="黑体" w:eastAsia="仿宋_GB2312"/>
          <w:b w:val="0"/>
          <w:bCs w:val="0"/>
          <w:color w:val="000000"/>
          <w:sz w:val="32"/>
          <w:szCs w:val="32"/>
        </w:rPr>
        <w:t>年</w:t>
      </w:r>
      <w:r>
        <w:rPr>
          <w:rFonts w:hint="eastAsia" w:ascii="仿宋_GB2312" w:hAnsi="黑体" w:eastAsia="仿宋_GB2312"/>
          <w:b w:val="0"/>
          <w:bCs w:val="0"/>
          <w:color w:val="000000"/>
          <w:sz w:val="32"/>
          <w:szCs w:val="32"/>
          <w:lang w:val="en-US" w:eastAsia="zh-CN"/>
        </w:rPr>
        <w:t>6</w:t>
      </w:r>
      <w:r>
        <w:rPr>
          <w:rFonts w:hint="eastAsia" w:ascii="仿宋_GB2312" w:hAnsi="黑体" w:eastAsia="仿宋_GB2312"/>
          <w:b w:val="0"/>
          <w:bCs w:val="0"/>
          <w:color w:val="000000"/>
          <w:sz w:val="32"/>
          <w:szCs w:val="32"/>
        </w:rPr>
        <w:t>月</w:t>
      </w:r>
      <w:r>
        <w:rPr>
          <w:rFonts w:hint="eastAsia" w:ascii="仿宋_GB2312" w:hAnsi="黑体" w:eastAsia="仿宋_GB2312"/>
          <w:b w:val="0"/>
          <w:bCs w:val="0"/>
          <w:color w:val="000000"/>
          <w:sz w:val="32"/>
          <w:szCs w:val="32"/>
          <w:lang w:val="en-US" w:eastAsia="zh-CN"/>
        </w:rPr>
        <w:t>4</w:t>
      </w:r>
      <w:r>
        <w:rPr>
          <w:rFonts w:hint="eastAsia" w:ascii="仿宋_GB2312" w:hAnsi="黑体" w:eastAsia="仿宋_GB2312"/>
          <w:b w:val="0"/>
          <w:bCs w:val="0"/>
          <w:color w:val="000000"/>
          <w:sz w:val="32"/>
          <w:szCs w:val="32"/>
        </w:rPr>
        <w:t>日（星期</w:t>
      </w:r>
      <w:r>
        <w:rPr>
          <w:rFonts w:hint="eastAsia" w:ascii="仿宋_GB2312" w:hAnsi="黑体" w:eastAsia="仿宋_GB2312"/>
          <w:b w:val="0"/>
          <w:bCs w:val="0"/>
          <w:color w:val="000000"/>
          <w:sz w:val="32"/>
          <w:szCs w:val="32"/>
          <w:lang w:eastAsia="zh-CN"/>
        </w:rPr>
        <w:t>三</w:t>
      </w:r>
      <w:r>
        <w:rPr>
          <w:rFonts w:hint="eastAsia" w:ascii="仿宋_GB2312" w:hAnsi="黑体" w:eastAsia="仿宋_GB2312"/>
          <w:b w:val="0"/>
          <w:bCs w:val="0"/>
          <w:color w:val="000000"/>
          <w:sz w:val="32"/>
          <w:szCs w:val="32"/>
        </w:rPr>
        <w:t>）下午</w:t>
      </w:r>
      <w:r>
        <w:rPr>
          <w:rFonts w:hint="eastAsia" w:ascii="仿宋_GB2312" w:hAnsi="黑体" w:eastAsia="仿宋_GB2312"/>
          <w:b w:val="0"/>
          <w:bCs w:val="0"/>
          <w:color w:val="000000"/>
          <w:sz w:val="32"/>
          <w:szCs w:val="32"/>
          <w:lang w:val="en-US" w:eastAsia="zh-CN"/>
        </w:rPr>
        <w:t>14</w:t>
      </w:r>
      <w:r>
        <w:rPr>
          <w:rFonts w:hint="eastAsia" w:ascii="仿宋_GB2312" w:hAnsi="黑体" w:eastAsia="仿宋_GB2312"/>
          <w:b w:val="0"/>
          <w:bCs w:val="0"/>
          <w:color w:val="000000"/>
          <w:sz w:val="32"/>
          <w:szCs w:val="32"/>
        </w:rPr>
        <w:t>:</w:t>
      </w:r>
      <w:r>
        <w:rPr>
          <w:rFonts w:hint="eastAsia" w:ascii="仿宋_GB2312" w:hAnsi="黑体" w:eastAsia="仿宋_GB2312"/>
          <w:b w:val="0"/>
          <w:bCs w:val="0"/>
          <w:color w:val="000000"/>
          <w:sz w:val="32"/>
          <w:szCs w:val="32"/>
          <w:lang w:val="en-US" w:eastAsia="zh-CN"/>
        </w:rPr>
        <w:t>3</w:t>
      </w:r>
      <w:r>
        <w:rPr>
          <w:rFonts w:hint="eastAsia" w:ascii="仿宋_GB2312" w:hAnsi="黑体" w:eastAsia="仿宋_GB2312"/>
          <w:b w:val="0"/>
          <w:bCs w:val="0"/>
          <w:color w:val="000000"/>
          <w:sz w:val="32"/>
          <w:szCs w:val="32"/>
        </w:rPr>
        <w:t>0</w:t>
      </w:r>
      <w:r>
        <w:rPr>
          <w:rFonts w:hint="eastAsia" w:ascii="仿宋_GB2312" w:hAnsi="黑体" w:eastAsia="仿宋_GB2312"/>
          <w:b w:val="0"/>
          <w:bCs w:val="0"/>
          <w:color w:val="000000"/>
          <w:sz w:val="32"/>
          <w:szCs w:val="32"/>
          <w:lang w:val="en-US" w:eastAsia="zh-CN"/>
        </w:rPr>
        <w:t>-17</w:t>
      </w:r>
      <w:r>
        <w:rPr>
          <w:rFonts w:hint="eastAsia" w:ascii="仿宋_GB2312" w:hAnsi="黑体" w:eastAsia="仿宋_GB2312"/>
          <w:b w:val="0"/>
          <w:bCs w:val="0"/>
          <w:color w:val="000000"/>
          <w:sz w:val="32"/>
          <w:szCs w:val="32"/>
        </w:rPr>
        <w:t>:</w:t>
      </w:r>
      <w:r>
        <w:rPr>
          <w:rFonts w:hint="eastAsia" w:ascii="仿宋_GB2312" w:hAnsi="黑体" w:eastAsia="仿宋_GB2312"/>
          <w:b w:val="0"/>
          <w:bCs w:val="0"/>
          <w:color w:val="000000"/>
          <w:sz w:val="32"/>
          <w:szCs w:val="32"/>
          <w:lang w:val="en-US" w:eastAsia="zh-CN"/>
        </w:rPr>
        <w:t>3</w:t>
      </w:r>
      <w:r>
        <w:rPr>
          <w:rFonts w:hint="eastAsia" w:ascii="仿宋_GB2312" w:hAnsi="黑体" w:eastAsia="仿宋_GB2312"/>
          <w:b w:val="0"/>
          <w:bCs w:val="0"/>
          <w:color w:val="000000"/>
          <w:sz w:val="32"/>
          <w:szCs w:val="32"/>
        </w:rPr>
        <w:t>0</w:t>
      </w:r>
    </w:p>
    <w:p w14:paraId="4EDBF05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hAnsi="黑体" w:eastAsia="仿宋_GB2312"/>
          <w:b w:val="0"/>
          <w:bCs w:val="0"/>
          <w:color w:val="0000FF"/>
          <w:sz w:val="32"/>
          <w:szCs w:val="32"/>
        </w:rPr>
      </w:pPr>
      <w:r>
        <w:rPr>
          <w:rFonts w:hint="eastAsia" w:ascii="仿宋_GB2312" w:hAnsi="黑体" w:eastAsia="仿宋_GB2312"/>
          <w:b w:val="0"/>
          <w:bCs w:val="0"/>
          <w:color w:val="000000"/>
          <w:sz w:val="32"/>
          <w:szCs w:val="32"/>
          <w:lang w:val="en-US" w:eastAsia="zh-CN"/>
        </w:rPr>
        <w:t>4</w:t>
      </w:r>
      <w:r>
        <w:rPr>
          <w:rFonts w:hint="eastAsia" w:ascii="仿宋_GB2312" w:hAnsi="黑体" w:eastAsia="仿宋_GB2312"/>
          <w:b w:val="0"/>
          <w:bCs w:val="0"/>
          <w:color w:val="000000"/>
          <w:sz w:val="32"/>
          <w:szCs w:val="32"/>
        </w:rPr>
        <w:t>.会议</w:t>
      </w:r>
      <w:r>
        <w:rPr>
          <w:rFonts w:hint="eastAsia" w:ascii="仿宋_GB2312" w:hAnsi="黑体" w:eastAsia="仿宋_GB2312"/>
          <w:b w:val="0"/>
          <w:bCs w:val="0"/>
          <w:color w:val="000000" w:themeColor="text1"/>
          <w:sz w:val="32"/>
          <w:szCs w:val="32"/>
          <w14:textFill>
            <w14:solidFill>
              <w14:schemeClr w14:val="tx1"/>
            </w14:solidFill>
          </w14:textFill>
        </w:rPr>
        <w:t>地点：党政新区</w:t>
      </w:r>
      <w:r>
        <w:rPr>
          <w:rFonts w:hint="eastAsia" w:ascii="仿宋_GB2312" w:hAnsi="黑体" w:eastAsia="仿宋_GB2312"/>
          <w:b w:val="0"/>
          <w:bCs w:val="0"/>
          <w:color w:val="000000" w:themeColor="text1"/>
          <w:sz w:val="32"/>
          <w:szCs w:val="32"/>
          <w:lang w:val="en-US" w:eastAsia="zh-CN"/>
          <w14:textFill>
            <w14:solidFill>
              <w14:schemeClr w14:val="tx1"/>
            </w14:solidFill>
          </w14:textFill>
        </w:rPr>
        <w:t>7105</w:t>
      </w:r>
      <w:r>
        <w:rPr>
          <w:rFonts w:hint="eastAsia" w:ascii="仿宋_GB2312" w:hAnsi="黑体" w:eastAsia="仿宋_GB2312"/>
          <w:b w:val="0"/>
          <w:bCs w:val="0"/>
          <w:color w:val="000000" w:themeColor="text1"/>
          <w:sz w:val="32"/>
          <w:szCs w:val="32"/>
          <w14:textFill>
            <w14:solidFill>
              <w14:schemeClr w14:val="tx1"/>
            </w14:solidFill>
          </w14:textFill>
        </w:rPr>
        <w:t>会议室</w:t>
      </w:r>
    </w:p>
    <w:p w14:paraId="2F4A54E9">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lang w:val="en-US" w:eastAsia="zh-CN"/>
        </w:rPr>
        <w:t>5</w:t>
      </w:r>
      <w:r>
        <w:rPr>
          <w:rFonts w:hint="eastAsia" w:ascii="仿宋_GB2312" w:hAnsi="黑体" w:eastAsia="仿宋_GB2312"/>
          <w:b w:val="0"/>
          <w:bCs w:val="0"/>
          <w:color w:val="000000"/>
          <w:sz w:val="32"/>
          <w:szCs w:val="32"/>
        </w:rPr>
        <w:t>.参会人员：</w:t>
      </w:r>
    </w:p>
    <w:p w14:paraId="6EC4B75C">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黑体" w:eastAsia="仿宋_GB2312"/>
          <w:b w:val="0"/>
          <w:bCs w:val="0"/>
          <w:color w:val="000000"/>
          <w:sz w:val="32"/>
          <w:szCs w:val="32"/>
          <w:lang w:eastAsia="zh-CN"/>
        </w:rPr>
        <w:t>（</w:t>
      </w:r>
      <w:r>
        <w:rPr>
          <w:rFonts w:hint="eastAsia" w:ascii="仿宋_GB2312" w:hAnsi="黑体" w:eastAsia="仿宋_GB2312"/>
          <w:b w:val="0"/>
          <w:bCs w:val="0"/>
          <w:color w:val="000000"/>
          <w:sz w:val="32"/>
          <w:szCs w:val="32"/>
          <w:lang w:val="en-US" w:eastAsia="zh-CN"/>
        </w:rPr>
        <w:t>1</w:t>
      </w:r>
      <w:r>
        <w:rPr>
          <w:rFonts w:hint="eastAsia" w:ascii="仿宋_GB2312" w:hAnsi="黑体" w:eastAsia="仿宋_GB2312"/>
          <w:b w:val="0"/>
          <w:bCs w:val="0"/>
          <w:color w:val="000000"/>
          <w:sz w:val="32"/>
          <w:szCs w:val="32"/>
          <w:lang w:eastAsia="zh-CN"/>
        </w:rPr>
        <w:t>）旗应急管理局、能源局班子成员，有关股室负责人</w:t>
      </w:r>
      <w:r>
        <w:rPr>
          <w:rFonts w:hint="eastAsia" w:ascii="仿宋_GB2312" w:hAnsi="仿宋_GB2312" w:eastAsia="仿宋_GB2312" w:cs="仿宋_GB2312"/>
          <w:sz w:val="32"/>
          <w:szCs w:val="32"/>
          <w:lang w:val="en-US" w:eastAsia="zh-CN"/>
        </w:rPr>
        <w:t>;</w:t>
      </w:r>
    </w:p>
    <w:p w14:paraId="2FFC34FB">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（2）国内知名专家1名（窦林名）;</w:t>
      </w:r>
    </w:p>
    <w:p w14:paraId="7623A98C">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（3）煤矿企业主要负责人、分管安全负责人、总工、防冲副总；</w:t>
      </w:r>
    </w:p>
    <w:p w14:paraId="45EFA3F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22"/>
        </w:rPr>
      </w:pPr>
      <w:r>
        <w:rPr>
          <w:rFonts w:hint="eastAsia" w:ascii="仿宋_GB2312" w:hAnsi="仿宋_GB2312" w:eastAsia="仿宋_GB2312" w:cs="仿宋_GB2312"/>
          <w:b w:val="0"/>
          <w:bCs w:val="0"/>
          <w:sz w:val="32"/>
          <w:szCs w:val="22"/>
          <w:lang w:val="en-US" w:eastAsia="zh-CN"/>
        </w:rPr>
        <w:t>6</w:t>
      </w:r>
      <w:r>
        <w:rPr>
          <w:rFonts w:hint="eastAsia" w:ascii="仿宋_GB2312" w:hAnsi="仿宋_GB2312" w:eastAsia="仿宋_GB2312" w:cs="仿宋_GB2312"/>
          <w:b w:val="0"/>
          <w:bCs w:val="0"/>
          <w:sz w:val="32"/>
          <w:szCs w:val="22"/>
        </w:rPr>
        <w:t>.会议议程：</w:t>
      </w:r>
    </w:p>
    <w:p w14:paraId="016D861A">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w:t>
      </w:r>
      <w:r>
        <w:rPr>
          <w:rFonts w:hint="eastAsia" w:ascii="仿宋_GB2312" w:hAnsi="仿宋_GB2312" w:eastAsia="仿宋_GB2312" w:cs="仿宋_GB2312"/>
          <w:b w:val="0"/>
          <w:bCs w:val="0"/>
          <w:sz w:val="32"/>
          <w:szCs w:val="22"/>
          <w:lang w:val="en-US" w:eastAsia="zh-CN"/>
        </w:rPr>
        <w:t>1</w:t>
      </w:r>
      <w:r>
        <w:rPr>
          <w:rFonts w:hint="eastAsia" w:ascii="仿宋_GB2312" w:hAnsi="仿宋_GB2312" w:eastAsia="仿宋_GB2312" w:cs="仿宋_GB2312"/>
          <w:b w:val="0"/>
          <w:bCs w:val="0"/>
          <w:sz w:val="32"/>
          <w:szCs w:val="22"/>
          <w:lang w:eastAsia="zh-CN"/>
        </w:rPr>
        <w:t>）各煤矿企业汇报交流冲击地压防治工作情况；</w:t>
      </w:r>
    </w:p>
    <w:p w14:paraId="7FD77A50">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w:t>
      </w:r>
      <w:r>
        <w:rPr>
          <w:rFonts w:hint="eastAsia" w:ascii="仿宋_GB2312" w:hAnsi="仿宋_GB2312" w:eastAsia="仿宋_GB2312" w:cs="仿宋_GB2312"/>
          <w:b w:val="0"/>
          <w:bCs w:val="0"/>
          <w:sz w:val="32"/>
          <w:szCs w:val="22"/>
          <w:lang w:val="en-US" w:eastAsia="zh-CN"/>
        </w:rPr>
        <w:t>2</w:t>
      </w:r>
      <w:r>
        <w:rPr>
          <w:rFonts w:hint="eastAsia" w:ascii="仿宋_GB2312" w:hAnsi="仿宋_GB2312" w:eastAsia="仿宋_GB2312" w:cs="仿宋_GB2312"/>
          <w:b w:val="0"/>
          <w:bCs w:val="0"/>
          <w:sz w:val="32"/>
          <w:szCs w:val="22"/>
          <w:lang w:eastAsia="zh-CN"/>
        </w:rPr>
        <w:t>）专家进行交流指导；</w:t>
      </w:r>
    </w:p>
    <w:p w14:paraId="75E63941">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22"/>
          <w:lang w:eastAsia="zh-CN"/>
        </w:rPr>
      </w:pPr>
      <w:r>
        <w:rPr>
          <w:rFonts w:hint="eastAsia" w:ascii="仿宋_GB2312" w:hAnsi="仿宋_GB2312" w:eastAsia="仿宋_GB2312" w:cs="仿宋_GB2312"/>
          <w:b w:val="0"/>
          <w:bCs w:val="0"/>
          <w:sz w:val="32"/>
          <w:szCs w:val="22"/>
          <w:lang w:eastAsia="zh-CN"/>
        </w:rPr>
        <w:t>（</w:t>
      </w:r>
      <w:r>
        <w:rPr>
          <w:rFonts w:hint="eastAsia" w:ascii="仿宋_GB2312" w:hAnsi="仿宋_GB2312" w:eastAsia="仿宋_GB2312" w:cs="仿宋_GB2312"/>
          <w:b w:val="0"/>
          <w:bCs w:val="0"/>
          <w:sz w:val="32"/>
          <w:szCs w:val="22"/>
          <w:lang w:val="en-US" w:eastAsia="zh-CN"/>
        </w:rPr>
        <w:t>3</w:t>
      </w:r>
      <w:r>
        <w:rPr>
          <w:rFonts w:hint="eastAsia" w:ascii="仿宋_GB2312" w:hAnsi="仿宋_GB2312" w:eastAsia="仿宋_GB2312" w:cs="仿宋_GB2312"/>
          <w:b w:val="0"/>
          <w:bCs w:val="0"/>
          <w:sz w:val="32"/>
          <w:szCs w:val="22"/>
          <w:lang w:eastAsia="zh-CN"/>
        </w:rPr>
        <w:t>）总结发言。</w:t>
      </w:r>
    </w:p>
    <w:p w14:paraId="657F2D2C">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7.会议要求</w:t>
      </w:r>
    </w:p>
    <w:p w14:paraId="7BE6172C">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22"/>
          <w:lang w:val="en-US" w:eastAsia="zh-CN"/>
        </w:rPr>
      </w:pPr>
      <w:r>
        <w:rPr>
          <w:rFonts w:hint="eastAsia" w:ascii="仿宋_GB2312" w:hAnsi="仿宋_GB2312" w:eastAsia="仿宋_GB2312" w:cs="仿宋_GB2312"/>
          <w:sz w:val="32"/>
          <w:szCs w:val="32"/>
          <w:lang w:val="en-US" w:eastAsia="zh-CN"/>
        </w:rPr>
        <w:t>请各煤矿企业围绕本单位冲击地压防治工作准备发言材料。</w:t>
      </w:r>
    </w:p>
    <w:p w14:paraId="38A67186">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b w:val="0"/>
          <w:bCs w:val="0"/>
          <w:sz w:val="32"/>
          <w:szCs w:val="22"/>
          <w:lang w:eastAsia="zh-CN"/>
        </w:rPr>
      </w:pPr>
      <w:r>
        <w:rPr>
          <w:rFonts w:hint="eastAsia" w:ascii="黑体" w:hAnsi="黑体" w:eastAsia="黑体" w:cs="黑体"/>
          <w:b w:val="0"/>
          <w:bCs w:val="0"/>
          <w:sz w:val="32"/>
          <w:szCs w:val="22"/>
          <w:lang w:eastAsia="zh-CN"/>
        </w:rPr>
        <w:t>五、</w:t>
      </w:r>
      <w:r>
        <w:rPr>
          <w:rFonts w:hint="eastAsia" w:ascii="黑体" w:hAnsi="黑体" w:eastAsia="黑体" w:cs="黑体"/>
          <w:b w:val="0"/>
          <w:bCs w:val="0"/>
          <w:sz w:val="32"/>
          <w:szCs w:val="22"/>
        </w:rPr>
        <w:t>后勤</w:t>
      </w:r>
      <w:r>
        <w:rPr>
          <w:rFonts w:hint="eastAsia" w:ascii="黑体" w:hAnsi="黑体" w:eastAsia="黑体" w:cs="黑体"/>
          <w:b w:val="0"/>
          <w:bCs w:val="0"/>
          <w:sz w:val="32"/>
          <w:szCs w:val="22"/>
          <w:lang w:eastAsia="zh-CN"/>
        </w:rPr>
        <w:t>保障</w:t>
      </w:r>
    </w:p>
    <w:p w14:paraId="2F9FE876">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2"/>
          <w:lang w:eastAsia="zh-CN"/>
        </w:rPr>
        <w:t>（一）旗应急管理局办公室</w:t>
      </w:r>
      <w:r>
        <w:rPr>
          <w:rFonts w:hint="eastAsia" w:ascii="仿宋_GB2312" w:hAnsi="仿宋_GB2312" w:eastAsia="仿宋_GB2312" w:cs="仿宋_GB2312"/>
          <w:sz w:val="32"/>
          <w:szCs w:val="22"/>
        </w:rPr>
        <w:t>负责受邀请</w:t>
      </w:r>
      <w:r>
        <w:rPr>
          <w:rFonts w:hint="eastAsia" w:ascii="仿宋_GB2312" w:hAnsi="仿宋_GB2312" w:eastAsia="仿宋_GB2312" w:cs="仿宋_GB2312"/>
          <w:sz w:val="32"/>
          <w:szCs w:val="22"/>
          <w:lang w:eastAsia="zh-CN"/>
        </w:rPr>
        <w:t>专家</w:t>
      </w:r>
      <w:r>
        <w:rPr>
          <w:rFonts w:hint="eastAsia" w:ascii="仿宋_GB2312" w:hAnsi="仿宋_GB2312" w:eastAsia="仿宋_GB2312" w:cs="仿宋_GB2312"/>
          <w:sz w:val="32"/>
          <w:szCs w:val="22"/>
        </w:rPr>
        <w:t>机场接站、送站等工作，负责活动期间住宿、餐饮、车辆安排等接待工作。</w:t>
      </w:r>
    </w:p>
    <w:p w14:paraId="1ED848F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lang w:val="en-US" w:eastAsia="zh-CN"/>
        </w:rPr>
      </w:pPr>
      <w:r>
        <w:rPr>
          <w:rFonts w:hint="eastAsia" w:ascii="仿宋_GB2312" w:hAnsi="仿宋_GB2312" w:eastAsia="仿宋_GB2312" w:cs="仿宋_GB2312"/>
          <w:sz w:val="32"/>
          <w:szCs w:val="32"/>
          <w:lang w:val="en-US" w:eastAsia="zh-CN"/>
        </w:rPr>
        <w:t>（二）2025年6月4日中午12：00在党校一楼餐厅为所有参会人员准备自助餐。</w:t>
      </w:r>
    </w:p>
    <w:p w14:paraId="4FD0046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0C1115C0">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default"/>
          <w:lang w:val="en-US" w:eastAsia="zh-CN"/>
        </w:rPr>
      </w:pPr>
      <w:r>
        <w:rPr>
          <w:rFonts w:hint="eastAsia" w:ascii="仿宋_GB2312" w:hAnsi="仿宋_GB2312" w:eastAsia="仿宋_GB2312" w:cs="仿宋_GB2312"/>
          <w:sz w:val="32"/>
          <w:szCs w:val="32"/>
          <w:lang w:val="en-US" w:eastAsia="zh-CN"/>
        </w:rPr>
        <w:t>附件：1.参会企业名单</w:t>
      </w:r>
    </w:p>
    <w:p w14:paraId="1245B10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      2.会议回执</w:t>
      </w:r>
    </w:p>
    <w:p w14:paraId="6D46C5D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3.专家简介</w:t>
      </w:r>
    </w:p>
    <w:p w14:paraId="0610A61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6A760F6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乌审旗应急管理局</w:t>
      </w:r>
    </w:p>
    <w:p w14:paraId="1C108052">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5440" w:firstLineChars="17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2025年6月2日</w:t>
      </w:r>
    </w:p>
    <w:p w14:paraId="1666FA66">
      <w:pPr>
        <w:keepNext w:val="0"/>
        <w:keepLines w:val="0"/>
        <w:pageBreakBefore w:val="0"/>
        <w:widowControl w:val="0"/>
        <w:kinsoku/>
        <w:wordWrap/>
        <w:overflowPunct/>
        <w:topLinePunct w:val="0"/>
        <w:autoSpaceDE/>
        <w:autoSpaceDN/>
        <w:bidi w:val="0"/>
        <w:adjustRightInd/>
        <w:snapToGrid/>
        <w:spacing w:before="0" w:after="0" w:line="579"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74C70AF0">
      <w:pPr>
        <w:rPr>
          <w:rFonts w:hint="eastAsia" w:ascii="黑体" w:hAnsi="黑体" w:eastAsia="黑体" w:cs="黑体"/>
          <w:sz w:val="32"/>
          <w:szCs w:val="32"/>
          <w:lang w:val="en-US" w:eastAsia="zh-CN"/>
        </w:rPr>
      </w:pPr>
    </w:p>
    <w:p w14:paraId="25C50909">
      <w:pPr>
        <w:rPr>
          <w:rFonts w:hint="eastAsia" w:ascii="黑体" w:hAnsi="黑体" w:eastAsia="黑体" w:cs="黑体"/>
          <w:sz w:val="32"/>
          <w:szCs w:val="32"/>
          <w:lang w:val="en-US" w:eastAsia="zh-CN"/>
        </w:rPr>
      </w:pPr>
    </w:p>
    <w:p w14:paraId="0DDE47BF">
      <w:pPr>
        <w:rPr>
          <w:rFonts w:hint="eastAsia" w:ascii="黑体" w:hAnsi="黑体" w:eastAsia="黑体" w:cs="黑体"/>
          <w:sz w:val="32"/>
          <w:szCs w:val="32"/>
          <w:lang w:val="en-US" w:eastAsia="zh-CN"/>
        </w:rPr>
      </w:pPr>
    </w:p>
    <w:p w14:paraId="2C79EF8F">
      <w:pPr>
        <w:rPr>
          <w:rFonts w:hint="eastAsia" w:ascii="黑体" w:hAnsi="黑体" w:eastAsia="黑体" w:cs="黑体"/>
          <w:sz w:val="32"/>
          <w:szCs w:val="32"/>
          <w:lang w:val="en-US" w:eastAsia="zh-CN"/>
        </w:rPr>
      </w:pPr>
    </w:p>
    <w:p w14:paraId="72690B9D">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5D99CA1A">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参会企业名单</w:t>
      </w:r>
    </w:p>
    <w:tbl>
      <w:tblPr>
        <w:tblStyle w:val="9"/>
        <w:tblpPr w:leftFromText="180" w:rightFromText="180" w:vertAnchor="text" w:horzAnchor="page" w:tblpX="1910" w:tblpY="959"/>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666"/>
        <w:gridCol w:w="2220"/>
      </w:tblGrid>
      <w:tr w14:paraId="5A99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21" w:type="dxa"/>
            <w:tcBorders>
              <w:top w:val="single" w:color="auto" w:sz="4" w:space="0"/>
              <w:left w:val="single" w:color="auto" w:sz="4" w:space="0"/>
              <w:bottom w:val="single" w:color="auto" w:sz="4" w:space="0"/>
              <w:right w:val="single" w:color="auto" w:sz="4" w:space="0"/>
            </w:tcBorders>
            <w:noWrap w:val="0"/>
            <w:vAlign w:val="top"/>
          </w:tcPr>
          <w:p w14:paraId="07BE82BB">
            <w:pPr>
              <w:spacing w:line="440" w:lineRule="exact"/>
              <w:jc w:val="center"/>
              <w:rPr>
                <w:rFonts w:ascii="Times New Roman" w:hAnsi="Times New Roman" w:eastAsia="黑体" w:cs="Times New Roman"/>
                <w:b/>
                <w:szCs w:val="21"/>
              </w:rPr>
            </w:pPr>
            <w:r>
              <w:rPr>
                <w:rFonts w:ascii="Times New Roman" w:hAnsi="Times New Roman" w:eastAsia="黑体" w:cs="Times New Roman"/>
                <w:b/>
                <w:szCs w:val="21"/>
              </w:rPr>
              <w:t>序号</w:t>
            </w:r>
          </w:p>
        </w:tc>
        <w:tc>
          <w:tcPr>
            <w:tcW w:w="5666" w:type="dxa"/>
            <w:tcBorders>
              <w:top w:val="single" w:color="auto" w:sz="4" w:space="0"/>
              <w:left w:val="single" w:color="auto" w:sz="4" w:space="0"/>
              <w:bottom w:val="single" w:color="auto" w:sz="4" w:space="0"/>
              <w:right w:val="single" w:color="auto" w:sz="4" w:space="0"/>
            </w:tcBorders>
            <w:noWrap w:val="0"/>
            <w:vAlign w:val="top"/>
          </w:tcPr>
          <w:p w14:paraId="7AEFEA6F">
            <w:pPr>
              <w:spacing w:line="440" w:lineRule="exact"/>
              <w:jc w:val="center"/>
              <w:rPr>
                <w:rFonts w:ascii="Times New Roman" w:hAnsi="Times New Roman" w:eastAsia="黑体" w:cs="Times New Roman"/>
                <w:b/>
                <w:szCs w:val="21"/>
              </w:rPr>
            </w:pPr>
            <w:r>
              <w:rPr>
                <w:rFonts w:ascii="Times New Roman" w:hAnsi="Times New Roman" w:eastAsia="黑体" w:cs="Times New Roman"/>
                <w:b/>
                <w:szCs w:val="21"/>
              </w:rPr>
              <w:t>企业名称</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412405F1">
            <w:pPr>
              <w:spacing w:line="440" w:lineRule="exact"/>
              <w:jc w:val="center"/>
              <w:rPr>
                <w:rFonts w:ascii="Times New Roman" w:hAnsi="Times New Roman" w:eastAsia="黑体" w:cs="Times New Roman"/>
                <w:b/>
                <w:szCs w:val="21"/>
              </w:rPr>
            </w:pPr>
            <w:r>
              <w:rPr>
                <w:rFonts w:ascii="Times New Roman" w:hAnsi="Times New Roman" w:eastAsia="黑体" w:cs="Times New Roman"/>
                <w:b/>
                <w:szCs w:val="21"/>
              </w:rPr>
              <w:t>行业领域</w:t>
            </w:r>
          </w:p>
        </w:tc>
      </w:tr>
      <w:tr w14:paraId="0FA9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3D0C7268">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1609AB0">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内蒙古博大实地化学有限公司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E2A64AA">
            <w:pPr>
              <w:widowControl/>
              <w:jc w:val="center"/>
              <w:textAlignment w:val="center"/>
              <w:rPr>
                <w:rFonts w:hint="eastAsia" w:ascii="仿宋_GB2312" w:hAnsi="仿宋_GB2312" w:eastAsia="仿宋_GB2312" w:cs="仿宋_GB2312"/>
                <w:b w:val="0"/>
                <w:bCs w:val="0"/>
                <w:color w:val="000000"/>
                <w:kern w:val="0"/>
                <w:szCs w:val="21"/>
                <w:highlight w:val="none"/>
                <w:lang w:eastAsia="zh-CN"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648F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1DD0B327">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2CB54AA">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鄂尔多斯市宏基亿泰能源有限公司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4E6E1E">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1CC5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12E53DF2">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ABE7D5E">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鄂尔多斯市星星能源有限公司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127BC3">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082A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203BBE5">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7EFE0CDC">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内蒙古海峡能源集团有限公司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D8373C">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6707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5EF6EF62">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C6D258B">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乌审旗京鹏天然气有限公司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16A7500">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6AA7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320AD905">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B9EE7B2">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color w:val="000000"/>
                <w:kern w:val="0"/>
                <w:szCs w:val="21"/>
                <w:lang w:bidi="ar"/>
              </w:rPr>
              <w:t>乌审旗巨汇和泰能源有限公司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882E964">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250A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49FD6573">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F0B1C08">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鄂尔多斯市荣鸿盛锐能源有限公司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AB4E939">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37CC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F225D53">
            <w:pPr>
              <w:numPr>
                <w:ilvl w:val="0"/>
                <w:numId w:val="0"/>
              </w:numPr>
              <w:spacing w:line="44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33D57887">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内蒙古宝丰煤基新材料有限公司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EDD345">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3B56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40B2534">
            <w:pPr>
              <w:numPr>
                <w:ilvl w:val="0"/>
                <w:numId w:val="0"/>
              </w:numPr>
              <w:spacing w:line="280" w:lineRule="exact"/>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7E9CE0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highlight w:val="none"/>
                <w:lang w:bidi="ar"/>
              </w:rPr>
              <w:t>中煤鄂尔多斯能源化工有限公司图克化工分公司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862273">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6A5C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53303D4">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38C885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highlight w:val="none"/>
                <w:lang w:bidi="ar"/>
              </w:rPr>
              <w:t>中煤鄂尔多斯能源化工有限公司乌审召化工分公司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05F345">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2617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88D9B80">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74F5E41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highlight w:val="none"/>
                <w:lang w:bidi="ar"/>
              </w:rPr>
              <w:t>内蒙古中煤远兴能源化工有限公司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2F479E">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3608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36E2CC4">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680C04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highlight w:val="none"/>
                <w:lang w:bidi="ar"/>
              </w:rPr>
              <w:t>中天合创能源有限责任公司化工分公司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EA0215">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7364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103DEC3">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13</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B0B081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highlight w:val="none"/>
                <w:lang w:bidi="ar"/>
              </w:rPr>
              <w:t>内蒙古黄陶勒盖煤炭有限责任公司世林化工分公司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6CA212">
            <w:pPr>
              <w:widowControl/>
              <w:jc w:val="center"/>
              <w:textAlignment w:val="center"/>
              <w:rPr>
                <w:rFonts w:hint="eastAsia" w:ascii="仿宋_GB2312" w:hAnsi="仿宋_GB2312" w:eastAsia="仿宋_GB2312" w:cs="仿宋_GB2312"/>
                <w:b w:val="0"/>
                <w:bCs w:val="0"/>
                <w:color w:val="000000"/>
                <w:kern w:val="0"/>
                <w:szCs w:val="21"/>
                <w:highlight w:val="none"/>
                <w:lang w:eastAsia="zh-CN"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5B29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221C44F4">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14</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36448C0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highlight w:val="none"/>
                <w:lang w:bidi="ar"/>
              </w:rPr>
              <w:t>乌审旗庆港洁能资源利用有限公司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A3D8871">
            <w:pPr>
              <w:widowControl/>
              <w:jc w:val="center"/>
              <w:textAlignment w:val="center"/>
              <w:rPr>
                <w:rFonts w:hint="eastAsia" w:ascii="仿宋_GB2312" w:hAnsi="仿宋_GB2312" w:eastAsia="仿宋_GB2312" w:cs="仿宋_GB2312"/>
                <w:b w:val="0"/>
                <w:bCs w:val="0"/>
                <w:color w:val="000000"/>
                <w:kern w:val="0"/>
                <w:szCs w:val="21"/>
                <w:highlight w:val="none"/>
                <w:lang w:bidi="ar"/>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6295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5F2FCB49">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5EAD55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0"/>
                <w:szCs w:val="21"/>
                <w:highlight w:val="none"/>
                <w:lang w:eastAsia="zh-CN" w:bidi="ar"/>
              </w:rPr>
            </w:pPr>
            <w:r>
              <w:rPr>
                <w:rFonts w:hint="eastAsia" w:ascii="仿宋_GB2312" w:hAnsi="仿宋_GB2312" w:eastAsia="仿宋_GB2312" w:cs="仿宋_GB2312"/>
                <w:kern w:val="0"/>
                <w:szCs w:val="21"/>
                <w:highlight w:val="none"/>
                <w:lang w:eastAsia="zh-CN" w:bidi="ar"/>
              </w:rPr>
              <w:t>内蒙古卓正煤化工有限公司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79DC38">
            <w:pPr>
              <w:widowControl/>
              <w:jc w:val="center"/>
              <w:textAlignment w:val="center"/>
              <w:rPr>
                <w:rFonts w:hint="eastAsia" w:ascii="仿宋_GB2312" w:hAnsi="仿宋_GB2312" w:eastAsia="仿宋_GB2312" w:cs="仿宋_GB2312"/>
                <w:b w:val="0"/>
                <w:bCs w:val="0"/>
                <w:color w:val="000000"/>
                <w:sz w:val="21"/>
                <w:szCs w:val="24"/>
                <w:highlight w:val="none"/>
                <w:lang w:val="zh-CN"/>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50B1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E68DE54">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16</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AC273B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0"/>
                <w:szCs w:val="21"/>
                <w:highlight w:val="none"/>
                <w:lang w:eastAsia="zh-CN" w:bidi="ar"/>
              </w:rPr>
            </w:pPr>
            <w:r>
              <w:rPr>
                <w:rFonts w:hint="eastAsia" w:ascii="仿宋_GB2312" w:hAnsi="仿宋_GB2312" w:eastAsia="仿宋_GB2312" w:cs="仿宋_GB2312"/>
                <w:kern w:val="0"/>
                <w:szCs w:val="21"/>
                <w:lang w:bidi="ar"/>
              </w:rPr>
              <w:t>内蒙古四海气体有限责任公司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4C80C07">
            <w:pPr>
              <w:widowControl/>
              <w:jc w:val="center"/>
              <w:textAlignment w:val="center"/>
              <w:rPr>
                <w:rFonts w:hint="eastAsia" w:ascii="仿宋_GB2312" w:hAnsi="仿宋_GB2312" w:eastAsia="仿宋_GB2312" w:cs="仿宋_GB2312"/>
                <w:b w:val="0"/>
                <w:bCs w:val="0"/>
                <w:color w:val="000000"/>
                <w:sz w:val="21"/>
                <w:szCs w:val="24"/>
                <w:highlight w:val="none"/>
                <w:lang w:val="zh-CN"/>
              </w:rPr>
            </w:pPr>
            <w:r>
              <w:rPr>
                <w:rFonts w:hint="eastAsia" w:ascii="仿宋_GB2312" w:hAnsi="仿宋_GB2312" w:eastAsia="仿宋_GB2312" w:cs="仿宋_GB2312"/>
                <w:b w:val="0"/>
                <w:bCs w:val="0"/>
                <w:color w:val="000000"/>
                <w:kern w:val="0"/>
                <w:szCs w:val="21"/>
                <w:highlight w:val="none"/>
                <w:lang w:bidi="ar"/>
              </w:rPr>
              <w:t>危险化学品生产</w:t>
            </w:r>
            <w:r>
              <w:rPr>
                <w:rFonts w:hint="eastAsia" w:ascii="仿宋_GB2312" w:hAnsi="仿宋_GB2312" w:eastAsia="仿宋_GB2312" w:cs="仿宋_GB2312"/>
                <w:b w:val="0"/>
                <w:bCs w:val="0"/>
                <w:color w:val="000000"/>
                <w:kern w:val="0"/>
                <w:szCs w:val="21"/>
                <w:highlight w:val="none"/>
                <w:lang w:eastAsia="zh-CN" w:bidi="ar"/>
              </w:rPr>
              <w:t>企业</w:t>
            </w:r>
          </w:p>
        </w:tc>
      </w:tr>
      <w:tr w14:paraId="1D37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16900CC">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17</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66033343">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内蒙古黄陶勒盖煤炭有限责任公司巴彦高勒煤矿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D8B3E4">
            <w:pPr>
              <w:widowControl/>
              <w:jc w:val="center"/>
              <w:textAlignment w:val="center"/>
              <w:rPr>
                <w:rFonts w:hint="eastAsia" w:ascii="仿宋_GB2312" w:hAnsi="仿宋_GB2312" w:eastAsia="仿宋_GB2312" w:cs="仿宋_GB2312"/>
                <w:b w:val="0"/>
                <w:bCs w:val="0"/>
                <w:color w:val="000000"/>
                <w:kern w:val="0"/>
                <w:szCs w:val="21"/>
                <w:highlight w:val="darkYellow"/>
                <w:lang w:bidi="ar"/>
              </w:rPr>
            </w:pPr>
            <w:r>
              <w:rPr>
                <w:rFonts w:hint="eastAsia" w:ascii="仿宋_GB2312" w:hAnsi="仿宋_GB2312" w:eastAsia="仿宋_GB2312" w:cs="仿宋_GB2312"/>
                <w:b w:val="0"/>
                <w:bCs w:val="0"/>
                <w:kern w:val="0"/>
                <w:szCs w:val="21"/>
                <w:lang w:eastAsia="zh-CN" w:bidi="ar"/>
              </w:rPr>
              <w:t>矿山（煤矿）</w:t>
            </w:r>
          </w:p>
        </w:tc>
      </w:tr>
      <w:tr w14:paraId="2F07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6537F0C">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18</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B86B031">
            <w:pPr>
              <w:widowControl/>
              <w:jc w:val="lef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鄂尔多斯市营盘壕煤炭有限公司</w:t>
            </w:r>
            <w:r>
              <w:rPr>
                <w:rFonts w:hint="eastAsia" w:ascii="仿宋_GB2312" w:hAnsi="仿宋_GB2312" w:eastAsia="仿宋_GB2312" w:cs="仿宋_GB2312"/>
                <w:kern w:val="0"/>
                <w:szCs w:val="21"/>
                <w:lang w:eastAsia="zh-CN" w:bidi="ar"/>
              </w:rPr>
              <w:t>营盘壕煤矿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B89718">
            <w:pPr>
              <w:widowControl/>
              <w:jc w:val="center"/>
              <w:textAlignment w:val="center"/>
              <w:rPr>
                <w:rFonts w:hint="eastAsia" w:ascii="仿宋_GB2312" w:hAnsi="仿宋_GB2312" w:eastAsia="仿宋_GB2312" w:cs="仿宋_GB2312"/>
                <w:b w:val="0"/>
                <w:bCs w:val="0"/>
                <w:color w:val="000000"/>
                <w:kern w:val="0"/>
                <w:szCs w:val="21"/>
                <w:highlight w:val="darkYellow"/>
                <w:lang w:bidi="ar"/>
              </w:rPr>
            </w:pPr>
            <w:r>
              <w:rPr>
                <w:rFonts w:hint="eastAsia" w:ascii="仿宋_GB2312" w:hAnsi="仿宋_GB2312" w:eastAsia="仿宋_GB2312" w:cs="仿宋_GB2312"/>
                <w:b w:val="0"/>
                <w:bCs w:val="0"/>
                <w:kern w:val="0"/>
                <w:szCs w:val="21"/>
                <w:lang w:eastAsia="zh-CN" w:bidi="ar"/>
              </w:rPr>
              <w:t>矿山（煤矿）</w:t>
            </w:r>
          </w:p>
        </w:tc>
      </w:tr>
      <w:tr w14:paraId="7CD3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4157D738">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19</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43F8995">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内蒙古鄂尔多斯联海煤业有限公司白家海子煤矿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AE5063">
            <w:pPr>
              <w:widowControl/>
              <w:jc w:val="center"/>
              <w:textAlignment w:val="center"/>
              <w:rPr>
                <w:rFonts w:hint="eastAsia" w:ascii="仿宋_GB2312" w:hAnsi="仿宋_GB2312" w:eastAsia="仿宋_GB2312" w:cs="仿宋_GB2312"/>
                <w:color w:val="000000"/>
                <w:kern w:val="0"/>
                <w:szCs w:val="21"/>
                <w:highlight w:val="darkYellow"/>
                <w:lang w:eastAsia="zh-CN" w:bidi="ar"/>
              </w:rPr>
            </w:pPr>
            <w:r>
              <w:rPr>
                <w:rFonts w:hint="eastAsia" w:ascii="仿宋_GB2312" w:hAnsi="仿宋_GB2312" w:eastAsia="仿宋_GB2312" w:cs="仿宋_GB2312"/>
                <w:kern w:val="0"/>
                <w:szCs w:val="21"/>
                <w:lang w:eastAsia="zh-CN" w:bidi="ar"/>
              </w:rPr>
              <w:t>矿山（煤矿）</w:t>
            </w:r>
          </w:p>
        </w:tc>
      </w:tr>
      <w:tr w14:paraId="5EF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19F10D46">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5BC7DDC7">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鄂尔多斯市成达矿业有限公司陶忽图煤矿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3453777">
            <w:pPr>
              <w:widowControl/>
              <w:jc w:val="center"/>
              <w:textAlignment w:val="center"/>
              <w:rPr>
                <w:rFonts w:hint="eastAsia" w:ascii="仿宋_GB2312" w:hAnsi="仿宋_GB2312" w:eastAsia="仿宋_GB2312" w:cs="仿宋_GB2312"/>
                <w:color w:val="000000"/>
                <w:kern w:val="0"/>
                <w:szCs w:val="21"/>
                <w:highlight w:val="darkYellow"/>
                <w:lang w:eastAsia="zh-CN" w:bidi="ar"/>
              </w:rPr>
            </w:pPr>
            <w:r>
              <w:rPr>
                <w:rFonts w:hint="eastAsia" w:ascii="仿宋_GB2312" w:hAnsi="仿宋_GB2312" w:eastAsia="仿宋_GB2312" w:cs="仿宋_GB2312"/>
                <w:kern w:val="0"/>
                <w:szCs w:val="21"/>
                <w:lang w:eastAsia="zh-CN" w:bidi="ar"/>
              </w:rPr>
              <w:t>矿山（煤矿）</w:t>
            </w:r>
          </w:p>
        </w:tc>
      </w:tr>
      <w:tr w14:paraId="5C92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9B85FFA">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21</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16F46EF7">
            <w:pPr>
              <w:widowControl/>
              <w:jc w:val="lef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中天合创能源有限责任公司门克庆煤矿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AC028A">
            <w:pPr>
              <w:widowControl/>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矿山（煤矿）</w:t>
            </w:r>
          </w:p>
        </w:tc>
      </w:tr>
      <w:tr w14:paraId="2085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531B0EC">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22</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31F7DDA7">
            <w:pPr>
              <w:widowControl/>
              <w:jc w:val="lef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中天合创能源有限责任公司葫芦素煤矿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6D6733">
            <w:pPr>
              <w:widowControl/>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矿山（煤矿）</w:t>
            </w:r>
          </w:p>
        </w:tc>
      </w:tr>
      <w:tr w14:paraId="4634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310C2F4">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23</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65C440D4">
            <w:pPr>
              <w:widowControl/>
              <w:jc w:val="lef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乌审旗蒙大矿业有限责任公司纳林河二号煤矿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164D9F">
            <w:pPr>
              <w:widowControl/>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矿山（煤矿）</w:t>
            </w:r>
          </w:p>
        </w:tc>
      </w:tr>
      <w:tr w14:paraId="3AB1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08C56ED9">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24</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6455ACF0">
            <w:pPr>
              <w:widowControl/>
              <w:jc w:val="lef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鄂尔多斯市伊化矿业资源有限责任公司母杜柴登煤矿</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9C93CB4">
            <w:pPr>
              <w:widowControl/>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矿山（煤矿）</w:t>
            </w:r>
          </w:p>
        </w:tc>
      </w:tr>
      <w:tr w14:paraId="11FE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17336EA">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25</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608D1F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highlight w:val="none"/>
                <w:lang w:val="en-US" w:eastAsia="zh-CN" w:bidi="ar"/>
              </w:rPr>
              <w:t>中国石油化工股份有限公司华北油气分公司采气一厂</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1999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Cs w:val="21"/>
                <w:highlight w:val="darkYellow"/>
                <w:lang w:bidi="ar"/>
              </w:rPr>
            </w:pPr>
            <w:r>
              <w:rPr>
                <w:rFonts w:hint="eastAsia" w:ascii="仿宋_GB2312" w:hAnsi="仿宋_GB2312" w:eastAsia="仿宋_GB2312" w:cs="仿宋_GB2312"/>
                <w:w w:val="80"/>
                <w:kern w:val="0"/>
                <w:szCs w:val="21"/>
                <w:highlight w:val="none"/>
                <w:lang w:val="en-US" w:eastAsia="zh-CN" w:bidi="ar"/>
              </w:rPr>
              <w:t>陆上石油天然气开采</w:t>
            </w:r>
          </w:p>
        </w:tc>
      </w:tr>
      <w:tr w14:paraId="290F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031FD98">
            <w:pPr>
              <w:numPr>
                <w:ilvl w:val="0"/>
                <w:numId w:val="0"/>
              </w:numPr>
              <w:spacing w:line="440" w:lineRule="exact"/>
              <w:ind w:left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26</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33DB79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kern w:val="0"/>
                <w:sz w:val="21"/>
                <w:szCs w:val="21"/>
                <w:highlight w:val="none"/>
                <w:lang w:val="zh-CN" w:eastAsia="zh-CN" w:bidi="ar"/>
              </w:rPr>
            </w:pPr>
            <w:r>
              <w:rPr>
                <w:rFonts w:hint="eastAsia" w:ascii="仿宋_GB2312" w:hAnsi="仿宋_GB2312" w:eastAsia="仿宋_GB2312" w:cs="仿宋_GB2312"/>
                <w:kern w:val="0"/>
                <w:szCs w:val="21"/>
                <w:highlight w:val="none"/>
                <w:lang w:val="en-US" w:eastAsia="zh-CN" w:bidi="ar"/>
              </w:rPr>
              <w:t>中国石油天然气股份有限公司长庆油田分公司第一采气厂</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63440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1"/>
                <w:szCs w:val="24"/>
                <w:highlight w:val="darkYellow"/>
                <w:lang w:val="zh-CN" w:eastAsia="zh-CN"/>
              </w:rPr>
            </w:pPr>
            <w:r>
              <w:rPr>
                <w:rFonts w:hint="eastAsia" w:ascii="仿宋_GB2312" w:hAnsi="仿宋_GB2312" w:eastAsia="仿宋_GB2312" w:cs="仿宋_GB2312"/>
                <w:w w:val="80"/>
                <w:kern w:val="0"/>
                <w:szCs w:val="21"/>
                <w:highlight w:val="none"/>
                <w:lang w:val="en-US" w:eastAsia="zh-CN" w:bidi="ar"/>
              </w:rPr>
              <w:t>陆上石油天然气开采</w:t>
            </w:r>
          </w:p>
        </w:tc>
      </w:tr>
      <w:tr w14:paraId="63B1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CAC7B0D">
            <w:pPr>
              <w:numPr>
                <w:ilvl w:val="0"/>
                <w:numId w:val="0"/>
              </w:numPr>
              <w:spacing w:beforeLines="0" w:afterLines="0" w:line="280" w:lineRule="atLeast"/>
              <w:ind w:left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27</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645D26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kern w:val="0"/>
                <w:szCs w:val="21"/>
                <w:highlight w:val="none"/>
                <w:lang w:val="en-US" w:eastAsia="zh-CN" w:bidi="ar"/>
              </w:rPr>
              <w:t>中国石油天然气股份有限公司长庆油田分公司第三采气厂</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6503B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w w:val="80"/>
                <w:kern w:val="0"/>
                <w:szCs w:val="21"/>
                <w:highlight w:val="none"/>
                <w:lang w:val="en-US" w:eastAsia="zh-CN" w:bidi="ar"/>
              </w:rPr>
              <w:t>陆上石油天然气开采</w:t>
            </w:r>
          </w:p>
        </w:tc>
      </w:tr>
      <w:tr w14:paraId="45B2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34887EBE">
            <w:pPr>
              <w:numPr>
                <w:ilvl w:val="0"/>
                <w:numId w:val="0"/>
              </w:numPr>
              <w:spacing w:beforeLines="0" w:afterLines="0" w:line="280" w:lineRule="atLeast"/>
              <w:ind w:left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28</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7956D5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kern w:val="0"/>
                <w:szCs w:val="21"/>
                <w:highlight w:val="none"/>
                <w:lang w:bidi="ar"/>
              </w:rPr>
              <w:t>中国石油天然气股份有限公司长庆油田分公司第四采气厂</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FC91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w w:val="80"/>
                <w:kern w:val="0"/>
                <w:szCs w:val="21"/>
                <w:highlight w:val="none"/>
                <w:lang w:val="en-US" w:eastAsia="zh-CN" w:bidi="ar"/>
              </w:rPr>
              <w:t>陆上石油天然气开采</w:t>
            </w:r>
          </w:p>
        </w:tc>
      </w:tr>
      <w:tr w14:paraId="1C97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539E438D">
            <w:pPr>
              <w:numPr>
                <w:ilvl w:val="0"/>
                <w:numId w:val="0"/>
              </w:numPr>
              <w:spacing w:beforeLines="0" w:afterLines="0" w:line="280" w:lineRule="atLeast"/>
              <w:ind w:left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29</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345E8B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kern w:val="0"/>
                <w:szCs w:val="21"/>
                <w:highlight w:val="none"/>
                <w:lang w:bidi="ar"/>
              </w:rPr>
              <w:t>中国石油天然气股份有限公司长庆油田分公司第五采气厂</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36C01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w w:val="80"/>
                <w:kern w:val="0"/>
                <w:szCs w:val="21"/>
                <w:highlight w:val="none"/>
                <w:lang w:val="en-US" w:eastAsia="zh-CN" w:bidi="ar"/>
              </w:rPr>
              <w:t>陆上石油天然气开采</w:t>
            </w:r>
          </w:p>
        </w:tc>
      </w:tr>
      <w:tr w14:paraId="70AE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13BE448E">
            <w:pPr>
              <w:numPr>
                <w:ilvl w:val="0"/>
                <w:numId w:val="0"/>
              </w:numPr>
              <w:spacing w:beforeLines="0" w:afterLines="0" w:line="280" w:lineRule="atLeast"/>
              <w:ind w:left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30</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AF499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kern w:val="0"/>
                <w:szCs w:val="21"/>
                <w:highlight w:val="none"/>
                <w:lang w:val="en-US" w:eastAsia="zh-CN" w:bidi="ar"/>
              </w:rPr>
              <w:t>中国石油集团川庆钻探工程有限公司苏里格项目经理部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618F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2"/>
                <w:szCs w:val="24"/>
                <w:lang w:val="zh-CN" w:eastAsia="zh-CN" w:bidi="ar-SA"/>
              </w:rPr>
            </w:pPr>
            <w:r>
              <w:rPr>
                <w:rFonts w:hint="eastAsia" w:ascii="仿宋_GB2312" w:hAnsi="仿宋_GB2312" w:eastAsia="仿宋_GB2312" w:cs="仿宋_GB2312"/>
                <w:w w:val="80"/>
                <w:kern w:val="0"/>
                <w:szCs w:val="21"/>
                <w:highlight w:val="none"/>
                <w:lang w:val="en-US" w:eastAsia="zh-CN" w:bidi="ar"/>
              </w:rPr>
              <w:t>陆上石油天然气开采</w:t>
            </w:r>
          </w:p>
        </w:tc>
      </w:tr>
      <w:tr w14:paraId="449E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794D8F1F">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3F1C7B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kern w:val="0"/>
                <w:szCs w:val="21"/>
                <w:highlight w:val="none"/>
                <w:lang w:val="en-US" w:eastAsia="zh-CN" w:bidi="ar"/>
              </w:rPr>
              <w:t>中国石油集团长城钻探苏里格气田分公司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228B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w w:val="80"/>
                <w:kern w:val="0"/>
                <w:szCs w:val="21"/>
                <w:highlight w:val="none"/>
                <w:lang w:val="en-US" w:eastAsia="zh-CN" w:bidi="ar"/>
              </w:rPr>
              <w:t>陆上石油天然气开采</w:t>
            </w:r>
          </w:p>
        </w:tc>
      </w:tr>
      <w:tr w14:paraId="1204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442EF89F">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4644C137">
            <w:pPr>
              <w:pStyle w:val="4"/>
              <w:keepNext w:val="0"/>
              <w:keepLines w:val="0"/>
              <w:pageBreakBefore w:val="0"/>
              <w:kinsoku/>
              <w:wordWrap/>
              <w:overflowPunct/>
              <w:topLinePunct w:val="0"/>
              <w:autoSpaceDE/>
              <w:autoSpaceDN/>
              <w:bidi w:val="0"/>
              <w:adjustRightInd/>
              <w:snapToGrid/>
              <w:spacing w:after="0" w:line="260" w:lineRule="exact"/>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kern w:val="0"/>
                <w:szCs w:val="21"/>
                <w:highlight w:val="none"/>
                <w:lang w:val="en-US" w:eastAsia="zh-CN" w:bidi="ar"/>
              </w:rPr>
              <w:t>中国石油集团渤海钻探工程有限公司油气合作开发分公司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3708B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w w:val="80"/>
                <w:kern w:val="0"/>
                <w:szCs w:val="21"/>
                <w:highlight w:val="none"/>
                <w:lang w:val="en-US" w:eastAsia="zh-CN" w:bidi="ar"/>
              </w:rPr>
              <w:t>陆上石油天然气开采</w:t>
            </w:r>
          </w:p>
        </w:tc>
      </w:tr>
      <w:tr w14:paraId="0137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40A0DAF7">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0A52A5FB">
            <w:pPr>
              <w:pStyle w:val="4"/>
              <w:keepNext w:val="0"/>
              <w:keepLines w:val="0"/>
              <w:pageBreakBefore w:val="0"/>
              <w:kinsoku/>
              <w:wordWrap/>
              <w:overflowPunct/>
              <w:topLinePunct w:val="0"/>
              <w:autoSpaceDE/>
              <w:autoSpaceDN/>
              <w:bidi w:val="0"/>
              <w:adjustRightInd/>
              <w:snapToGrid/>
              <w:spacing w:after="0" w:line="260" w:lineRule="exact"/>
              <w:jc w:val="left"/>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kern w:val="0"/>
                <w:szCs w:val="21"/>
                <w:highlight w:val="none"/>
                <w:lang w:val="en-US" w:eastAsia="zh-CN" w:bidi="ar"/>
              </w:rPr>
              <w:t>中国石油集团西部钻探工程有限公司苏里格气田分公司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FDE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w w:val="80"/>
                <w:kern w:val="0"/>
                <w:szCs w:val="21"/>
                <w:highlight w:val="none"/>
                <w:lang w:val="en-US" w:eastAsia="zh-CN" w:bidi="ar"/>
              </w:rPr>
              <w:t>陆上石油天然气开采</w:t>
            </w:r>
          </w:p>
        </w:tc>
      </w:tr>
      <w:tr w14:paraId="2AB9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1" w:type="dxa"/>
            <w:tcBorders>
              <w:top w:val="single" w:color="auto" w:sz="4" w:space="0"/>
              <w:left w:val="single" w:color="auto" w:sz="4" w:space="0"/>
              <w:bottom w:val="single" w:color="auto" w:sz="4" w:space="0"/>
              <w:right w:val="single" w:color="auto" w:sz="4" w:space="0"/>
            </w:tcBorders>
            <w:noWrap w:val="0"/>
            <w:vAlign w:val="center"/>
          </w:tcPr>
          <w:p w14:paraId="610A3D3C">
            <w:pPr>
              <w:numPr>
                <w:ilvl w:val="0"/>
                <w:numId w:val="0"/>
              </w:numPr>
              <w:spacing w:line="440" w:lineRule="exact"/>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5666" w:type="dxa"/>
            <w:tcBorders>
              <w:top w:val="single" w:color="auto" w:sz="4" w:space="0"/>
              <w:left w:val="single" w:color="auto" w:sz="4" w:space="0"/>
              <w:bottom w:val="single" w:color="auto" w:sz="4" w:space="0"/>
              <w:right w:val="single" w:color="auto" w:sz="4" w:space="0"/>
            </w:tcBorders>
            <w:noWrap w:val="0"/>
            <w:vAlign w:val="center"/>
          </w:tcPr>
          <w:p w14:paraId="2A9CEC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kern w:val="0"/>
                <w:sz w:val="21"/>
                <w:szCs w:val="21"/>
                <w:highlight w:val="none"/>
                <w:lang w:val="en-US" w:eastAsia="zh-CN" w:bidi="ar"/>
              </w:rPr>
              <w:t>中国石油天然气股份有限公司长庆油田苏里格南作业分公司</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A9BC64">
            <w:pPr>
              <w:keepNext w:val="0"/>
              <w:keepLines w:val="0"/>
              <w:pageBreakBefore w:val="0"/>
              <w:kinsoku/>
              <w:wordWrap/>
              <w:overflowPunct/>
              <w:topLinePunct w:val="0"/>
              <w:autoSpaceDE/>
              <w:autoSpaceDN/>
              <w:bidi w:val="0"/>
              <w:adjustRightInd/>
              <w:snapToGrid/>
              <w:spacing w:after="0" w:line="260" w:lineRule="exact"/>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w w:val="80"/>
                <w:kern w:val="0"/>
                <w:szCs w:val="21"/>
                <w:highlight w:val="none"/>
                <w:lang w:val="en-US" w:eastAsia="zh-CN" w:bidi="ar"/>
              </w:rPr>
              <w:t>陆上石油天然气开采</w:t>
            </w:r>
          </w:p>
        </w:tc>
      </w:tr>
    </w:tbl>
    <w:p w14:paraId="4FA661EE">
      <w:pPr>
        <w:rPr>
          <w:rFonts w:hint="default"/>
          <w:lang w:val="en-US" w:eastAsia="zh-CN"/>
        </w:rPr>
      </w:pPr>
    </w:p>
    <w:p w14:paraId="09FE6ABC">
      <w:pPr>
        <w:pStyle w:val="2"/>
        <w:rPr>
          <w:rFonts w:hint="default"/>
          <w:lang w:val="en-US" w:eastAsia="zh-CN"/>
        </w:rPr>
      </w:pPr>
    </w:p>
    <w:p w14:paraId="6849A1EA">
      <w:pPr>
        <w:rPr>
          <w:rFonts w:hint="default"/>
          <w:lang w:val="en-US" w:eastAsia="zh-CN"/>
        </w:rPr>
      </w:pPr>
    </w:p>
    <w:p w14:paraId="5856E13D">
      <w:pPr>
        <w:rPr>
          <w:rFonts w:hint="default"/>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4013F659">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64A711E">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rPr>
        <w:t>会</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议</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回</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执</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单</w:t>
      </w:r>
      <w:r>
        <w:rPr>
          <w:rFonts w:hint="eastAsia" w:ascii="方正小标宋简体" w:hAnsi="方正小标宋简体" w:eastAsia="方正小标宋简体" w:cs="方正小标宋简体"/>
          <w:b w:val="0"/>
          <w:bCs/>
          <w:lang w:val="en-US" w:eastAsia="zh-CN"/>
        </w:rPr>
        <w:t xml:space="preserve"> </w:t>
      </w:r>
    </w:p>
    <w:tbl>
      <w:tblPr>
        <w:tblStyle w:val="10"/>
        <w:tblpPr w:leftFromText="180" w:rightFromText="180" w:vertAnchor="text" w:horzAnchor="page" w:tblpX="2296" w:tblpY="302"/>
        <w:tblOverlap w:val="never"/>
        <w:tblW w:w="12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99"/>
        <w:gridCol w:w="4204"/>
        <w:gridCol w:w="2369"/>
        <w:gridCol w:w="2679"/>
      </w:tblGrid>
      <w:tr w14:paraId="504A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83" w:type="dxa"/>
            <w:vAlign w:val="center"/>
          </w:tcPr>
          <w:p w14:paraId="257F9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序号</w:t>
            </w:r>
          </w:p>
        </w:tc>
        <w:tc>
          <w:tcPr>
            <w:tcW w:w="1999" w:type="dxa"/>
            <w:vAlign w:val="center"/>
          </w:tcPr>
          <w:p w14:paraId="55AC6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姓名</w:t>
            </w:r>
          </w:p>
        </w:tc>
        <w:tc>
          <w:tcPr>
            <w:tcW w:w="4204" w:type="dxa"/>
            <w:vAlign w:val="center"/>
          </w:tcPr>
          <w:p w14:paraId="60FA8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 xml:space="preserve">单位 </w:t>
            </w:r>
          </w:p>
        </w:tc>
        <w:tc>
          <w:tcPr>
            <w:tcW w:w="2369" w:type="dxa"/>
            <w:vAlign w:val="center"/>
          </w:tcPr>
          <w:p w14:paraId="0801E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职务</w:t>
            </w:r>
          </w:p>
        </w:tc>
        <w:tc>
          <w:tcPr>
            <w:tcW w:w="2679" w:type="dxa"/>
            <w:vAlign w:val="center"/>
          </w:tcPr>
          <w:p w14:paraId="30DBDE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rPr>
            </w:pPr>
            <w:r>
              <w:rPr>
                <w:rFonts w:hint="eastAsia" w:ascii="黑体" w:hAnsi="黑体" w:eastAsia="黑体" w:cs="黑体"/>
                <w:sz w:val="24"/>
              </w:rPr>
              <w:t>联系电话</w:t>
            </w:r>
          </w:p>
        </w:tc>
      </w:tr>
      <w:tr w14:paraId="3702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983" w:type="dxa"/>
          </w:tcPr>
          <w:p w14:paraId="222C86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1999" w:type="dxa"/>
          </w:tcPr>
          <w:p w14:paraId="0A9D6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4204" w:type="dxa"/>
          </w:tcPr>
          <w:p w14:paraId="60B350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369" w:type="dxa"/>
          </w:tcPr>
          <w:p w14:paraId="1AABD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679" w:type="dxa"/>
          </w:tcPr>
          <w:p w14:paraId="38177A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r>
      <w:tr w14:paraId="64EC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3" w:type="dxa"/>
          </w:tcPr>
          <w:p w14:paraId="4D47B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1999" w:type="dxa"/>
          </w:tcPr>
          <w:p w14:paraId="2E4074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4204" w:type="dxa"/>
          </w:tcPr>
          <w:p w14:paraId="5F207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369" w:type="dxa"/>
          </w:tcPr>
          <w:p w14:paraId="2C3EE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679" w:type="dxa"/>
          </w:tcPr>
          <w:p w14:paraId="209ED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r>
      <w:tr w14:paraId="75E6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3" w:type="dxa"/>
          </w:tcPr>
          <w:p w14:paraId="2D344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1999" w:type="dxa"/>
          </w:tcPr>
          <w:p w14:paraId="5D2EE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4204" w:type="dxa"/>
          </w:tcPr>
          <w:p w14:paraId="47203F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369" w:type="dxa"/>
          </w:tcPr>
          <w:p w14:paraId="4B5DC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679" w:type="dxa"/>
          </w:tcPr>
          <w:p w14:paraId="771578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r>
      <w:tr w14:paraId="1D07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3" w:type="dxa"/>
          </w:tcPr>
          <w:p w14:paraId="62B9C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1999" w:type="dxa"/>
          </w:tcPr>
          <w:p w14:paraId="747C2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4204" w:type="dxa"/>
          </w:tcPr>
          <w:p w14:paraId="7E94C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369" w:type="dxa"/>
          </w:tcPr>
          <w:p w14:paraId="3E2A35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679" w:type="dxa"/>
          </w:tcPr>
          <w:p w14:paraId="692F6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r>
      <w:tr w14:paraId="40BB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83" w:type="dxa"/>
          </w:tcPr>
          <w:p w14:paraId="079000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1999" w:type="dxa"/>
          </w:tcPr>
          <w:p w14:paraId="51BEA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4204" w:type="dxa"/>
          </w:tcPr>
          <w:p w14:paraId="7901E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369" w:type="dxa"/>
          </w:tcPr>
          <w:p w14:paraId="1C755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c>
          <w:tcPr>
            <w:tcW w:w="2679" w:type="dxa"/>
          </w:tcPr>
          <w:p w14:paraId="71701C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tc>
      </w:tr>
    </w:tbl>
    <w:p w14:paraId="747276F2">
      <w:pPr>
        <w:rPr>
          <w:rFonts w:hint="eastAsia"/>
          <w:lang w:val="en-US" w:eastAsia="zh-CN"/>
        </w:rPr>
      </w:pPr>
    </w:p>
    <w:p w14:paraId="1D99FEDA">
      <w:pPr>
        <w:spacing w:line="560" w:lineRule="exact"/>
        <w:rPr>
          <w:rFonts w:ascii="仿宋" w:hAnsi="仿宋" w:eastAsia="仿宋" w:cs="仿宋"/>
          <w:sz w:val="28"/>
          <w:szCs w:val="28"/>
        </w:rPr>
      </w:pPr>
      <w:r>
        <w:rPr>
          <w:rFonts w:hint="eastAsia" w:ascii="仿宋" w:hAnsi="仿宋" w:eastAsia="仿宋" w:cs="仿宋"/>
          <w:sz w:val="28"/>
          <w:szCs w:val="28"/>
        </w:rPr>
        <w:t>（请各</w:t>
      </w:r>
      <w:r>
        <w:rPr>
          <w:rFonts w:hint="eastAsia" w:ascii="仿宋" w:hAnsi="仿宋" w:eastAsia="仿宋" w:cs="仿宋"/>
          <w:sz w:val="28"/>
          <w:szCs w:val="28"/>
          <w:lang w:eastAsia="zh-CN"/>
        </w:rPr>
        <w:t>企业按照文件中对应的联系人反馈参会人员名单）</w:t>
      </w:r>
    </w:p>
    <w:p w14:paraId="347814DE">
      <w:pPr>
        <w:pStyle w:val="2"/>
        <w:rPr>
          <w:rFonts w:hint="default"/>
          <w:lang w:val="en-US" w:eastAsia="zh-CN"/>
        </w:rPr>
        <w:sectPr>
          <w:pgSz w:w="16838" w:h="11906" w:orient="landscape"/>
          <w:pgMar w:top="1587" w:right="2098" w:bottom="1474" w:left="1984" w:header="851" w:footer="992" w:gutter="0"/>
          <w:pgNumType w:fmt="decimal"/>
          <w:cols w:space="425" w:num="1"/>
          <w:docGrid w:type="lines" w:linePitch="312" w:charSpace="0"/>
        </w:sectPr>
      </w:pPr>
    </w:p>
    <w:p w14:paraId="196643C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D246E06">
      <w:pPr>
        <w:jc w:val="center"/>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val="en-US" w:eastAsia="zh-CN"/>
        </w:rPr>
        <w:t>专家简介</w:t>
      </w:r>
    </w:p>
    <w:p w14:paraId="7DEDA9B2">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default" w:ascii="仿宋_GB2312" w:hAnsi="仿宋" w:eastAsia="仿宋_GB2312" w:cs="仿宋"/>
          <w:b/>
          <w:bCs/>
          <w:sz w:val="32"/>
          <w:szCs w:val="32"/>
          <w:lang w:val="en-US" w:eastAsia="zh-CN"/>
        </w:rPr>
      </w:pPr>
      <w:r>
        <w:rPr>
          <w:rFonts w:hint="default" w:ascii="仿宋_GB2312" w:hAnsi="仿宋" w:eastAsia="仿宋_GB2312" w:cs="仿宋"/>
          <w:b/>
          <w:bCs/>
          <w:sz w:val="32"/>
          <w:szCs w:val="32"/>
          <w:lang w:val="en-US" w:eastAsia="zh-CN"/>
        </w:rPr>
        <w:t>马宝成，</w:t>
      </w:r>
      <w:r>
        <w:rPr>
          <w:rFonts w:hint="default" w:ascii="仿宋_GB2312" w:hAnsi="仿宋" w:eastAsia="仿宋_GB2312" w:cs="仿宋"/>
          <w:b w:val="0"/>
          <w:bCs w:val="0"/>
          <w:sz w:val="32"/>
          <w:szCs w:val="32"/>
          <w:lang w:val="en-US" w:eastAsia="zh-CN"/>
        </w:rPr>
        <w:t>1999年毕业于北京大学政府管理学院，获法学博士学位。全国政协委员。中央党校（国家行政学院）应急管理研究院（中欧应急管理学院）院长，教授，博士生导师。中国应急管理学会副会长，中国行政体制改革研究会副会长。《中国应急管理科学》主编。国务院特殊津贴获得者。主要研究方向：国家安全与应急管理、防范化解重大风险、行政体制改革、政治学理论。</w:t>
      </w:r>
    </w:p>
    <w:p w14:paraId="4D67BB1A">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default" w:ascii="仿宋_GB2312" w:hAnsi="仿宋" w:eastAsia="仿宋_GB2312" w:cs="仿宋"/>
          <w:sz w:val="32"/>
          <w:szCs w:val="32"/>
          <w:lang w:val="en-US" w:eastAsia="zh-CN"/>
        </w:rPr>
      </w:pPr>
      <w:r>
        <w:rPr>
          <w:rFonts w:hint="default" w:ascii="仿宋_GB2312" w:hAnsi="仿宋" w:eastAsia="仿宋_GB2312" w:cs="仿宋"/>
          <w:b/>
          <w:bCs/>
          <w:sz w:val="32"/>
          <w:szCs w:val="32"/>
          <w:lang w:val="en-US" w:eastAsia="zh-CN"/>
        </w:rPr>
        <w:t>窦林名</w:t>
      </w:r>
      <w:r>
        <w:rPr>
          <w:rFonts w:hint="default" w:ascii="仿宋_GB2312" w:hAnsi="仿宋" w:eastAsia="仿宋_GB2312" w:cs="仿宋"/>
          <w:sz w:val="32"/>
          <w:szCs w:val="32"/>
          <w:lang w:val="en-US" w:eastAsia="zh-CN"/>
        </w:rPr>
        <w:t>，博士后，中国矿业大学教授，博导。澳大利亚卧龙岗大学高级访问学者。国务院特殊津贴获得者，国家重点学科</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采矿工程</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学科带头人，任江苏省矿业协会副会长。曾任中国矿业大学煤炭资源与安全开采国家重点实验室主任；ISM国际测量协会第四专业委员会委员；国际采矿教授团成员；全国煤炭行业</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653工程</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首席专家；江苏省</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333</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青蓝工程</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六大人才高峰</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等青年带头人；孙越崎</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青年科技奖</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；《中国矿业大学学报》《采矿与安全工程学报》《采矿与岩层控制工程学报》《煤炭工程》等期刊编委。</w:t>
      </w:r>
    </w:p>
    <w:p w14:paraId="2C2205F8">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 w:eastAsia="仿宋_GB2312" w:cs="仿宋"/>
          <w:b w:val="0"/>
          <w:bCs w:val="0"/>
          <w:sz w:val="32"/>
          <w:szCs w:val="32"/>
          <w:lang w:val="en-US" w:eastAsia="zh-CN"/>
        </w:rPr>
      </w:pPr>
      <w:r>
        <w:rPr>
          <w:rFonts w:hint="default" w:ascii="仿宋_GB2312" w:hAnsi="仿宋" w:eastAsia="仿宋_GB2312" w:cs="仿宋"/>
          <w:b/>
          <w:bCs/>
          <w:sz w:val="32"/>
          <w:szCs w:val="32"/>
          <w:lang w:val="en-US" w:eastAsia="zh-CN"/>
        </w:rPr>
        <w:t>刘景凯</w:t>
      </w:r>
      <w:r>
        <w:rPr>
          <w:rFonts w:hint="eastAsia" w:ascii="仿宋_GB2312" w:hAnsi="仿宋" w:eastAsia="仿宋_GB2312" w:cs="仿宋"/>
          <w:b w:val="0"/>
          <w:bCs w:val="0"/>
          <w:sz w:val="32"/>
          <w:szCs w:val="32"/>
          <w:lang w:val="en-US" w:eastAsia="zh-CN"/>
        </w:rPr>
        <w:t>，</w:t>
      </w:r>
      <w:r>
        <w:rPr>
          <w:rFonts w:hint="default" w:ascii="仿宋_GB2312" w:hAnsi="仿宋" w:eastAsia="仿宋_GB2312" w:cs="仿宋"/>
          <w:b w:val="0"/>
          <w:bCs w:val="0"/>
          <w:sz w:val="32"/>
          <w:szCs w:val="32"/>
          <w:lang w:val="en-US" w:eastAsia="zh-CN"/>
        </w:rPr>
        <w:t>教授级高级工程师，现任中国应急管理学会石油石化安全与应急工作委员会副主任，全国应急管理与减灾标准化技术委员会（TC307）委员。第五届国家安全生产专家组成员，第一届国家安全生产应急管理专家组成员，兼任中国工程教育认证委员会安全专业认证专家等。在石油勘探开发、工程技术服务、油田建设生产管理及海外油气建设项目质量与HSE管理等方面有丰富的基层工作经验，在石油石化企业HSE管理体系、安全监督、应急管理、安全文化建设等方面有系统和深入研究。</w:t>
      </w:r>
    </w:p>
    <w:p w14:paraId="26D9D403">
      <w:pPr>
        <w:ind w:firstLine="643" w:firstLineChars="200"/>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曹斌，</w:t>
      </w:r>
      <w:r>
        <w:rPr>
          <w:rFonts w:hint="eastAsia" w:ascii="仿宋_GB2312" w:hAnsi="仿宋_GB2312" w:eastAsia="仿宋_GB2312" w:cs="仿宋_GB2312"/>
          <w:b w:val="0"/>
          <w:bCs w:val="0"/>
          <w:color w:val="000000"/>
          <w:kern w:val="0"/>
          <w:sz w:val="32"/>
          <w:szCs w:val="32"/>
          <w:lang w:val="en-US" w:eastAsia="zh-CN" w:bidi="ar"/>
        </w:rPr>
        <w:t>国家注册安全工程师、安全评价师，陕西省应急管理厅油气开采专家，陕西省应急管理与安全生产协会专家，石油天然气领域高级安全工程师，延长油田安全环保质监部主管，从安全管理工作16年，主持编写出版石油开采岗位安全生产指导手册从书和油气田“井控、硫化氢、HSE”教材，研究安标化、双重预防、HSE管理体系融合，具有丰富的现场安全检查经验。</w:t>
      </w:r>
    </w:p>
    <w:p w14:paraId="5D75487A">
      <w:pPr>
        <w:rPr>
          <w:rFonts w:hint="default" w:ascii="黑体" w:hAnsi="黑体" w:eastAsia="黑体" w:cs="黑体"/>
          <w:sz w:val="32"/>
          <w:szCs w:val="32"/>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780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0D18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D0D18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WIxYTVlMGQ0NjVkY2YyZDRiNDNjNjgxYTU3NjMifQ=="/>
  </w:docVars>
  <w:rsids>
    <w:rsidRoot w:val="4ADE620A"/>
    <w:rsid w:val="015B4FE6"/>
    <w:rsid w:val="02741E47"/>
    <w:rsid w:val="0B405F96"/>
    <w:rsid w:val="13C0517C"/>
    <w:rsid w:val="18B01A9E"/>
    <w:rsid w:val="1EBA1146"/>
    <w:rsid w:val="232A2CDF"/>
    <w:rsid w:val="39A6259B"/>
    <w:rsid w:val="3DBFFFDF"/>
    <w:rsid w:val="403D352D"/>
    <w:rsid w:val="43923B90"/>
    <w:rsid w:val="4ADE620A"/>
    <w:rsid w:val="4FDFF35C"/>
    <w:rsid w:val="5BF789FB"/>
    <w:rsid w:val="60CC028A"/>
    <w:rsid w:val="65B8702E"/>
    <w:rsid w:val="677E8712"/>
    <w:rsid w:val="6A3F116B"/>
    <w:rsid w:val="6B67E394"/>
    <w:rsid w:val="6CCB7D7B"/>
    <w:rsid w:val="6E3F02ED"/>
    <w:rsid w:val="6F4656AB"/>
    <w:rsid w:val="6FAF529C"/>
    <w:rsid w:val="6FEB4126"/>
    <w:rsid w:val="7062107E"/>
    <w:rsid w:val="76C515AB"/>
    <w:rsid w:val="7B476A33"/>
    <w:rsid w:val="7EFE306B"/>
    <w:rsid w:val="7F9D8C06"/>
    <w:rsid w:val="7FD700E8"/>
    <w:rsid w:val="7FFBA80E"/>
    <w:rsid w:val="9FFF62C8"/>
    <w:rsid w:val="AFF361AC"/>
    <w:rsid w:val="BE53A127"/>
    <w:rsid w:val="CBFF7000"/>
    <w:rsid w:val="D5EE7F4F"/>
    <w:rsid w:val="DCFABE72"/>
    <w:rsid w:val="E61D6DA8"/>
    <w:rsid w:val="FBEDD263"/>
    <w:rsid w:val="FF7A8AAF"/>
    <w:rsid w:val="FFA567CF"/>
    <w:rsid w:val="FFF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3">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line="20" w:lineRule="atLeast"/>
    </w:pPr>
    <w:rPr>
      <w:rFonts w:eastAsia="仿宋_GB2312"/>
      <w:sz w:val="32"/>
    </w:rPr>
  </w:style>
  <w:style w:type="paragraph" w:styleId="8">
    <w:name w:val="Normal (Web)"/>
    <w:basedOn w:val="1"/>
    <w:next w:val="5"/>
    <w:qFormat/>
    <w:uiPriority w:val="0"/>
    <w:pPr>
      <w:spacing w:before="100" w:beforeAutospacing="1" w:after="10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Words>
  <Characters>24</Characters>
  <Lines>0</Lines>
  <Paragraphs>0</Paragraphs>
  <TotalTime>3</TotalTime>
  <ScaleCrop>false</ScaleCrop>
  <LinksUpToDate>false</LinksUpToDate>
  <CharactersWithSpaces>86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2024-08-23T02:14:00Z</dcterms:created>
  <dc:creator>乌审旗应急管理局(拟稿)</dc:creator>
  <cp:lastModifiedBy>梁川原</cp:lastModifiedBy>
  <cp:lastPrinted>2025-06-19T23:45:00Z</cp:lastPrinted>
  <dcterms:modified xsi:type="dcterms:W3CDTF">2025-06-27T10:08:41Z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CE0EC8D3D99D617E125A3D682E980089</vt:lpwstr>
  </property>
</Properties>
</file>