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color w:val="FF0000"/>
          <w:w w:val="50"/>
          <w:kern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乌审旗卫生健康委员会关于庆祝2022年5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国际护士节活动的通知</w:t>
      </w:r>
    </w:p>
    <w:p>
      <w:pPr>
        <w:pStyle w:val="5"/>
        <w:ind w:left="0" w:leftChars="0" w:firstLine="0" w:firstLineChars="0"/>
        <w:jc w:val="both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5"/>
        <w:ind w:left="0" w:leftChars="0" w:firstLine="0" w:firstLineChars="0"/>
        <w:jc w:val="both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5"/>
        <w:ind w:left="0" w:leftChars="0" w:firstLine="0" w:firstLineChars="0"/>
        <w:jc w:val="both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outlineLvl w:val="9"/>
        <w:rPr>
          <w:rFonts w:hint="eastAsia" w:ascii="仿宋_GB2312" w:eastAsia="仿宋_GB2312"/>
          <w:color w:val="FFFFFF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乌卫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健</w:t>
      </w:r>
      <w:r>
        <w:rPr>
          <w:rFonts w:hint="eastAsia" w:ascii="仿宋_GB2312" w:hAnsi="宋体" w:eastAsia="仿宋_GB2312"/>
          <w:sz w:val="32"/>
          <w:szCs w:val="32"/>
        </w:rPr>
        <w:t>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</w:t>
      </w:r>
      <w:r>
        <w:rPr>
          <w:rFonts w:hint="eastAsia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全旗各卫生健康单位：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现将《庆祝2022年5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12国际护士节活动通知》下发，请你们认真贯彻执行。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2022年5月10日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庆祝2022年5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12国际护士节活动通知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5月12日是第111个国际护士节，为隆重纪念国际护士节，进一步推动我旗精神文明建设，促进我旗护理工作发展，弘扬南丁格尔精神和护理事业无私奉献的高尚品质，充分激励我旗广大护理工作者全心全意为人民服务的工作热情，表彰奖励在护理工作岗位上做出突出贡献的先进模范人物，不断提升我旗护理工作者以“人民至上、生命至上”的护理服务理念，强化我旗护理人员的行为规范，提高护理人员专业素养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继续发扬医者仁心和大爱无疆精神，在疫情防控和医疗救治工作中作出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新的更大贡献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。具体活动方案如下：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关爱护士队伍，护佑人民健康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二、活动内容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（一）优秀护士评选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评选名额。旗人民医院5名，旗蒙医综合医院3名，旗妇幼保健计划生育服务中心3名，旗疾病预防控制中心、嘎鲁图镇社区卫生服务中心、各基层卫生院各2名，新康中医院、博仁医院、广济医院各1名。共评选34名优秀护士，各单位要严格坚持推荐标准，没有合适人选的可不推荐。获奖优秀护士颁发奖品及奖杯（奖品及奖杯每人合计1000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深入贯彻习近平新时代中国特色社会主义思想，牢固树立“四个意识”、坚定“四个自信”，做到“两个维护”，模范执行党的路线、方针、政策以及党中央、国务院关于卫生健康改革发展的相关决策部署，具有强烈的使命感和责任感，品德高尚，热爱医护专业，有救死扶伤的人道主义精神和乐观向上、坚韧不拔的人生态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(2)具有中华人民共和国护士执业证书；在医疗卫生机构一线连续从事护理工作5年以上；在本职岗位上业绩突出，群众认可度高，不得有违规、违纪等不良行为，无重大医疗事故、医疗纠纷。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(3)违反《护士条例》等国家法律法规，受到处理的人员不得推荐参加评选活动。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(4)评选工作由各医疗机构自行评选，并在本单位公示无异议后填报评选表报旗卫健委进行审核。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79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(5)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荐申报材料包括：推荐申请表、主要事迹（可另附，800字以上）、个人简介（姓名、性别、职称/职务、工作单位、从事医师工作年限）和电子照片等于2022年5月10日报旗卫健委医政医改综合监督股，未按时上报者视为放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慰问疫情防控一线护理及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困难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工作者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对疾控中心、旗级医疗机构、各苏木镇卫生院、社区卫生服务中心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长期坚守疫情防控一线的护理工作者，每个单位选定2人进行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节日的祝福、慰问，并疏导工作压力，听取意见建议，帮助一线医护人员协调解决工作、生活上的困难，全力解决后顾之忧，鼓励广大护理工作者凝心聚力，全心抗疫，打赢打好这场疫情防控阻击战；集中召开座谈会，现场交流，听取意见，激励广大护理工作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以严谨的工作态度、精湛的护理技术为患者提供更多更好的服务，用实际行动树立崇高又美丽的“白衣天使”形象，为乌审医疗卫生事业发展和人民群众健康作出新的更大贡献。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对系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统内因患有重大疾病（或家庭成员患有重大疾病）而造成生活困难的护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理工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作者进行走访慰问，并了解其工作现状、个人需求及意见建议等，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协调和解决实际问题，给予护理工作者们更多的关爱、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勉励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和尊重。受慰问的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疫情防控一线护理工作者及困难护理工作者，每人慰问人民币500元。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（三）开展“乌审旗庆祝“5.12国际护士节暨传承红色革命精神 开展优质护理服务”活动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活动目的：2022年是党的二十大召开之年，大力弘扬广大医务工作者在中国共产党领导下，跟随红色印迹，攻坚克难、砥砺前行的抗疫精神；不断加强护理内涵建设，深化专科护理服务品质，激励护理人员的事业心和高度的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8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活动时间和地点:2022年5月12日全天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568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1）上午：8：30-10:00 苏力德苏木八路榆党史研学点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10:30-12:00 乌审旗红色文化主题馆（巴图湾）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spacing w:val="-2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28"/>
          <w:kern w:val="2"/>
          <w:sz w:val="32"/>
          <w:szCs w:val="32"/>
          <w:lang w:val="en-US" w:eastAsia="zh-CN" w:bidi="ar-SA"/>
        </w:rPr>
        <w:t>萨拉乌素“一河三园”展览馆（巴图湾）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（2）中午：12:20-14:00 午餐结束后返回乌审旗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pacing w:val="-23"/>
          <w:kern w:val="2"/>
          <w:sz w:val="32"/>
          <w:szCs w:val="32"/>
          <w:lang w:val="en-US" w:eastAsia="zh-CN" w:bidi="ar-SA"/>
        </w:rPr>
        <w:t>活动费用：</w:t>
      </w:r>
      <w:r>
        <w:rPr>
          <w:rFonts w:hint="eastAsia" w:ascii="仿宋_GB2312" w:hAnsi="仿宋_GB2312" w:eastAsia="仿宋_GB2312" w:cs="仿宋_GB2312"/>
          <w:color w:val="000000"/>
          <w:spacing w:val="-23"/>
          <w:sz w:val="32"/>
          <w:szCs w:val="32"/>
          <w:highlight w:val="none"/>
          <w:lang w:val="en-US" w:eastAsia="zh-CN"/>
        </w:rPr>
        <w:t>租车、条幅及工作餐等其他活动费用合计10000元。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三、活动要求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全旗各级各类医疗卫生健康单位要结合今年5·12护士节主题，结合本单位实际情况精心组织开展丰富多彩的节日活动，要深入挖掘优秀护士先进事迹，大力弘扬抗疫精神，进一步激励广大医务工作者慎终如始、再接再厉，保持连续作战的优良作风。请各医疗卫生健康单位强化组织领导，统筹部署安排。要严格遵守疫情防控要求，避免人员聚集，做好个人防护；同时严格执行中央八项规定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2.各单位要切实提高认识，高度重视宣传活动的开展，要加强领导，精心组织；要注意图片、影像资料的保存整理，于2022年5月14日前报送至医政医改综合监督股。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联系人：杨鹏程  0477-7581823   yzyg7581823@163.com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附件：1.乌审旗优秀护士评选活动推荐申报表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2.乌审旗疫医疗卫生机构情防控一线护理工作者申报表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3.乌审旗医疗卫生机构困难护理工作者申报表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395605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15pt;height:0pt;width:441pt;z-index:251659264;mso-width-relative:page;mso-height-relative:page;" filled="f" stroked="t" coordsize="21600,21600" o:gfxdata="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LDYUdMAAAAGAQAADwAAAAAAAAABACAAAAAiAAAAZHJzL2Rvd25yZXYueG1sUEsBAhQAFAAA&#10;AAgAh07iQEfOcQD0AQAA5AMAAA4AAAAAAAAAAQAgAAAAIgEAAGRycy9lMm9Eb2MueG1sUEsFBgAA&#10;AAAGAAYAWQEAAIg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6007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9pt;height:0.05pt;width:441pt;z-index:251660288;mso-width-relative:page;mso-height-relative:page;" filled="f" stroked="t" coordsize="21600,21600" o:gfxdata="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AMnKdEAAAAEAQAADwAAAAAAAAABACAAAAAiAAAAZHJzL2Rvd25yZXYueG1sUEsBAhQAFAAA&#10;AAgAh07iQBbADdL2AQAA5gMAAA4AAAAAAAAAAQAgAAAAIAEAAGRycy9lMm9Eb2MueG1sUEsFBgAA&#10;AAAGAAYAWQEAAIg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乌</w:t>
      </w:r>
      <w:r>
        <w:rPr>
          <w:rFonts w:hint="eastAsia" w:ascii="仿宋_GB2312" w:hAnsi="仿宋_GB2312" w:eastAsia="仿宋_GB2312" w:cs="仿宋_GB2312"/>
          <w:sz w:val="32"/>
          <w:szCs w:val="32"/>
        </w:rPr>
        <w:t>审旗卫生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tbl>
      <w:tblPr>
        <w:tblStyle w:val="6"/>
        <w:tblW w:w="90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1459"/>
        <w:gridCol w:w="1418"/>
        <w:gridCol w:w="941"/>
        <w:gridCol w:w="2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乌审旗优秀护士评选活动推荐申报表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2寸彩色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现工作单位、职务</w:t>
            </w:r>
          </w:p>
        </w:tc>
        <w:tc>
          <w:tcPr>
            <w:tcW w:w="3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主要事迹</w:t>
            </w:r>
          </w:p>
        </w:tc>
        <w:tc>
          <w:tcPr>
            <w:tcW w:w="5823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填写主要事迹，800字以内。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2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3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2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582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签章    年  月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2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旗区卫生健康委员会意见</w:t>
            </w:r>
          </w:p>
        </w:tc>
        <w:tc>
          <w:tcPr>
            <w:tcW w:w="5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签章    年  月  日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说明：1、报名表复印有效，提交时一张纸正反面填写；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2、推荐单位和个人对本表内容的真实性负责。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8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38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2098" w:right="1474" w:bottom="1361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2098" w:right="1474" w:bottom="1361" w:left="158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696"/>
        <w:gridCol w:w="696"/>
        <w:gridCol w:w="1416"/>
        <w:gridCol w:w="1176"/>
        <w:gridCol w:w="1176"/>
        <w:gridCol w:w="6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乌审旗医疗卫生机构疫情防控一线护理工作者申报表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备注：1.疫情防控一线人员指：堵卡点、核酸采样、疫苗接种的人员。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乌审旗医疗卫生机构困难护理工作者申报表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type w:val="continuous"/>
      <w:pgSz w:w="16838" w:h="11906" w:orient="landscape"/>
      <w:pgMar w:top="1587" w:right="2098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A4NzgxZmNjODU4NjM2ODY4NGM4OTkxNTI1MWQifQ=="/>
  </w:docVars>
  <w:rsids>
    <w:rsidRoot w:val="2FF54668"/>
    <w:rsid w:val="063E41F2"/>
    <w:rsid w:val="09CE5235"/>
    <w:rsid w:val="101B1748"/>
    <w:rsid w:val="12E90996"/>
    <w:rsid w:val="13591C68"/>
    <w:rsid w:val="173C0681"/>
    <w:rsid w:val="1A3066F3"/>
    <w:rsid w:val="20725407"/>
    <w:rsid w:val="2FF54668"/>
    <w:rsid w:val="339A314E"/>
    <w:rsid w:val="377C40B4"/>
    <w:rsid w:val="3C2B322B"/>
    <w:rsid w:val="3C6274A9"/>
    <w:rsid w:val="3F634434"/>
    <w:rsid w:val="47EA2738"/>
    <w:rsid w:val="4D340603"/>
    <w:rsid w:val="559E245B"/>
    <w:rsid w:val="57E45B7C"/>
    <w:rsid w:val="5BE9517A"/>
    <w:rsid w:val="5EF92815"/>
    <w:rsid w:val="5FDC0FAA"/>
    <w:rsid w:val="66E37148"/>
    <w:rsid w:val="685B494D"/>
    <w:rsid w:val="75025804"/>
    <w:rsid w:val="7FD9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-2147483648" w:beforeAutospacing="1" w:after="-2147483648" w:afterAutospacing="1" w:line="68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2226</Words>
  <Characters>2367</Characters>
  <Lines>0</Lines>
  <Paragraphs>0</Paragraphs>
  <TotalTime>0</TotalTime>
  <ScaleCrop>false</ScaleCrop>
  <LinksUpToDate>false</LinksUpToDate>
  <CharactersWithSpaces>2499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2022-02-17T07:12:00Z</dcterms:created>
  <dc:creator>mishu</dc:creator>
  <cp:lastModifiedBy>Administrator</cp:lastModifiedBy>
  <cp:lastPrinted>2022-05-11T02:41:00Z</cp:lastPrinted>
  <dcterms:modified xsi:type="dcterms:W3CDTF">2022-10-28T13:16:03Z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1446A220DB7D455A87E5161135F51774</vt:lpwstr>
  </property>
</Properties>
</file>