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b w:val="0"/>
          <w:bCs w:val="0"/>
          <w:sz w:val="32"/>
          <w:szCs w:val="32"/>
          <w:lang w:eastAsia="zh-CN"/>
        </w:rPr>
      </w:pPr>
      <w:bookmarkStart w:id="0" w:name="_GoBack"/>
      <w:bookmarkEnd w:id="0"/>
    </w:p>
    <w:p>
      <w:pPr>
        <w:pStyle w:val="6"/>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乌审旗卫生健康委员会关于举办2023年中医适宜技术推广培训班的通知</w:t>
      </w:r>
    </w:p>
    <w:p>
      <w:pPr>
        <w:pStyle w:val="6"/>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cs="仿宋_GB2312"/>
          <w:sz w:val="32"/>
          <w:szCs w:val="32"/>
          <w:shd w:val="clear" w:color="auto" w:fill="FFFFFF"/>
          <w:lang w:val="en-US" w:eastAsia="zh-CN"/>
        </w:rPr>
      </w:pPr>
      <w:r>
        <w:rPr>
          <w:rFonts w:hint="eastAsia" w:ascii="仿宋_GB2312" w:eastAsia="仿宋_GB2312" w:cs="仿宋_GB2312"/>
          <w:sz w:val="32"/>
          <w:szCs w:val="32"/>
          <w:shd w:val="clear" w:color="auto" w:fill="FFFFFF"/>
          <w:lang w:val="en-US" w:eastAsia="zh-CN"/>
        </w:rPr>
        <w:t>全旗各医疗卫生健康机构：</w:t>
      </w:r>
    </w:p>
    <w:p>
      <w:pPr>
        <w:pStyle w:val="6"/>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_GB2312" w:eastAsia="仿宋_GB2312" w:cs="仿宋_GB2312"/>
          <w:sz w:val="32"/>
          <w:szCs w:val="32"/>
          <w:shd w:val="clear" w:color="auto" w:fill="FFFFFF"/>
          <w:lang w:val="en-US" w:eastAsia="zh-CN"/>
        </w:rPr>
      </w:pPr>
      <w:r>
        <w:rPr>
          <w:rFonts w:hint="default" w:ascii="仿宋_GB2312" w:eastAsia="仿宋_GB2312" w:cs="仿宋_GB2312"/>
          <w:sz w:val="32"/>
          <w:szCs w:val="32"/>
          <w:shd w:val="clear" w:color="auto" w:fill="FFFFFF"/>
          <w:lang w:val="en-US" w:eastAsia="zh-CN"/>
        </w:rPr>
        <w:t>根据《内蒙古自治区卫生健康委</w:t>
      </w:r>
      <w:r>
        <w:rPr>
          <w:rFonts w:hint="eastAsia" w:ascii="仿宋_GB2312" w:eastAsia="仿宋_GB2312" w:cs="仿宋_GB2312"/>
          <w:sz w:val="32"/>
          <w:szCs w:val="32"/>
          <w:shd w:val="clear" w:color="auto" w:fill="FFFFFF"/>
          <w:lang w:val="en-US" w:eastAsia="zh-CN"/>
        </w:rPr>
        <w:t>员会</w:t>
      </w:r>
      <w:r>
        <w:rPr>
          <w:rFonts w:hint="default" w:ascii="仿宋_GB2312" w:eastAsia="仿宋_GB2312" w:cs="仿宋_GB2312"/>
          <w:sz w:val="32"/>
          <w:szCs w:val="32"/>
          <w:shd w:val="clear" w:color="auto" w:fill="FFFFFF"/>
          <w:lang w:val="en-US" w:eastAsia="zh-CN"/>
        </w:rPr>
        <w:t>办公室关于进一步加强全区中医药(蒙医药)适宜技术推广工作的通知》 (内卫办中(蒙) 管理字〔2023〕433号)《鄂尔多斯市卫生健康委员会关于印发振兴中医药(蒙医药)行动2023年推进方案的通知</w:t>
      </w:r>
      <w:r>
        <w:rPr>
          <w:rFonts w:hint="eastAsia" w:ascii="仿宋_GB2312" w:eastAsia="仿宋_GB2312" w:cs="仿宋_GB2312"/>
          <w:sz w:val="32"/>
          <w:szCs w:val="32"/>
          <w:shd w:val="clear" w:color="auto" w:fill="FFFFFF"/>
          <w:lang w:val="en-US" w:eastAsia="zh-CN"/>
        </w:rPr>
        <w:t>》</w:t>
      </w:r>
      <w:r>
        <w:rPr>
          <w:rFonts w:hint="default" w:ascii="仿宋_GB2312" w:eastAsia="仿宋_GB2312" w:cs="仿宋_GB2312"/>
          <w:sz w:val="32"/>
          <w:szCs w:val="32"/>
          <w:shd w:val="clear" w:color="auto" w:fill="FFFFFF"/>
          <w:lang w:val="en-US" w:eastAsia="zh-CN"/>
        </w:rPr>
        <w:t>(鄂卫健发〔2023〕128号)等文件要求，</w:t>
      </w:r>
      <w:r>
        <w:rPr>
          <w:rFonts w:hint="eastAsia" w:ascii="仿宋_GB2312" w:eastAsia="仿宋_GB2312" w:cs="仿宋_GB2312"/>
          <w:sz w:val="32"/>
          <w:szCs w:val="32"/>
          <w:shd w:val="clear" w:color="auto" w:fill="FFFFFF"/>
          <w:lang w:val="en-US" w:eastAsia="zh-CN"/>
        </w:rPr>
        <w:t>为</w:t>
      </w:r>
      <w:r>
        <w:rPr>
          <w:rFonts w:hint="default" w:ascii="仿宋_GB2312" w:eastAsia="仿宋_GB2312" w:cs="仿宋_GB2312"/>
          <w:sz w:val="32"/>
          <w:szCs w:val="32"/>
          <w:shd w:val="clear" w:color="auto" w:fill="FFFFFF"/>
          <w:lang w:val="en-US" w:eastAsia="zh-CN"/>
        </w:rPr>
        <w:t>积极做好中医药(蒙医药)适宜技术推广工作，</w:t>
      </w:r>
      <w:r>
        <w:rPr>
          <w:rFonts w:hint="eastAsia" w:ascii="仿宋_GB2312" w:eastAsia="仿宋_GB2312" w:cs="仿宋_GB2312"/>
          <w:sz w:val="32"/>
          <w:szCs w:val="32"/>
          <w:shd w:val="clear" w:color="auto" w:fill="FFFFFF"/>
          <w:lang w:val="en-US" w:eastAsia="zh-CN"/>
        </w:rPr>
        <w:t>提升</w:t>
      </w:r>
      <w:r>
        <w:rPr>
          <w:rFonts w:hint="default" w:ascii="仿宋_GB2312" w:eastAsia="仿宋_GB2312" w:cs="仿宋_GB2312"/>
          <w:sz w:val="32"/>
          <w:szCs w:val="32"/>
          <w:shd w:val="clear" w:color="auto" w:fill="FFFFFF"/>
          <w:lang w:val="en-US" w:eastAsia="zh-CN"/>
        </w:rPr>
        <w:t>基层中医药(蒙医药)、西医药人员中(蒙) 医药知识技能，规范诊疗知识、技术方法，提高常见病多发病的</w:t>
      </w:r>
      <w:r>
        <w:rPr>
          <w:rFonts w:hint="eastAsia" w:ascii="仿宋_GB2312" w:eastAsia="仿宋_GB2312" w:cs="仿宋_GB2312"/>
          <w:sz w:val="32"/>
          <w:szCs w:val="32"/>
          <w:shd w:val="clear" w:color="auto" w:fill="FFFFFF"/>
          <w:lang w:val="en-US" w:eastAsia="zh-CN"/>
        </w:rPr>
        <w:t>诊治能力</w:t>
      </w:r>
      <w:r>
        <w:rPr>
          <w:rFonts w:hint="default" w:ascii="仿宋_GB2312" w:eastAsia="仿宋_GB2312" w:cs="仿宋_GB2312"/>
          <w:sz w:val="32"/>
          <w:szCs w:val="32"/>
          <w:shd w:val="clear" w:color="auto" w:fill="FFFFFF"/>
          <w:lang w:val="en-US" w:eastAsia="zh-CN"/>
        </w:rPr>
        <w:t>，提供更好的中医药(蒙医药)服务。特举办全旗卫健系统2023年中医药适宜技术推广培训班，现将</w:t>
      </w:r>
      <w:r>
        <w:rPr>
          <w:rFonts w:hint="eastAsia" w:ascii="仿宋_GB2312" w:eastAsia="仿宋_GB2312" w:cs="仿宋_GB2312"/>
          <w:sz w:val="32"/>
          <w:szCs w:val="32"/>
          <w:shd w:val="clear" w:color="auto" w:fill="FFFFFF"/>
          <w:lang w:val="en-US" w:eastAsia="zh-CN"/>
        </w:rPr>
        <w:t>相关</w:t>
      </w:r>
      <w:r>
        <w:rPr>
          <w:rFonts w:hint="default" w:ascii="仿宋_GB2312" w:eastAsia="仿宋_GB2312" w:cs="仿宋_GB2312"/>
          <w:sz w:val="32"/>
          <w:szCs w:val="32"/>
          <w:shd w:val="clear" w:color="auto" w:fill="FFFFFF"/>
          <w:lang w:val="en-US" w:eastAsia="zh-CN"/>
        </w:rPr>
        <w:t>事宜通知如下：</w:t>
      </w:r>
    </w:p>
    <w:p>
      <w:pPr>
        <w:pStyle w:val="6"/>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一、培训专家及主讲内容</w:t>
      </w:r>
    </w:p>
    <w:p>
      <w:pPr>
        <w:pStyle w:val="6"/>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_GB2312" w:eastAsia="仿宋_GB2312" w:cs="仿宋_GB2312"/>
          <w:sz w:val="32"/>
          <w:szCs w:val="32"/>
          <w:shd w:val="clear" w:color="auto" w:fill="FFFFFF"/>
          <w:lang w:val="en-US" w:eastAsia="zh-CN"/>
        </w:rPr>
      </w:pPr>
      <w:r>
        <w:rPr>
          <w:rFonts w:hint="eastAsia" w:ascii="仿宋_GB2312" w:eastAsia="仿宋_GB2312" w:cs="仿宋_GB2312"/>
          <w:sz w:val="32"/>
          <w:szCs w:val="32"/>
          <w:shd w:val="clear" w:color="auto" w:fill="FFFFFF"/>
          <w:lang w:val="en-US" w:eastAsia="zh-CN"/>
        </w:rPr>
        <w:t>（一）</w:t>
      </w:r>
      <w:r>
        <w:rPr>
          <w:rFonts w:hint="default" w:ascii="仿宋_GB2312" w:eastAsia="仿宋_GB2312" w:cs="仿宋_GB2312"/>
          <w:sz w:val="32"/>
          <w:szCs w:val="32"/>
          <w:shd w:val="clear" w:color="auto" w:fill="FFFFFF"/>
          <w:lang w:val="en-US" w:eastAsia="zh-CN"/>
        </w:rPr>
        <w:t>李中华，中医主任医师，内分泌病科主任，毕业于天津中医药大学，本科学历，鄂尔多斯市名中医</w:t>
      </w:r>
      <w:r>
        <w:rPr>
          <w:rFonts w:hint="eastAsia" w:ascii="仿宋_GB2312" w:eastAsia="仿宋_GB2312" w:cs="仿宋_GB2312"/>
          <w:sz w:val="32"/>
          <w:szCs w:val="32"/>
          <w:shd w:val="clear" w:color="auto" w:fill="FFFFFF"/>
          <w:lang w:val="en-US" w:eastAsia="zh-CN"/>
        </w:rPr>
        <w:t>、</w:t>
      </w:r>
      <w:r>
        <w:rPr>
          <w:rFonts w:hint="default" w:ascii="仿宋_GB2312" w:eastAsia="仿宋_GB2312" w:cs="仿宋_GB2312"/>
          <w:sz w:val="32"/>
          <w:szCs w:val="32"/>
          <w:shd w:val="clear" w:color="auto" w:fill="FFFFFF"/>
          <w:lang w:val="en-US" w:eastAsia="zh-CN"/>
        </w:rPr>
        <w:t>中国糖尿病防治康复促进会常务理事</w:t>
      </w:r>
      <w:r>
        <w:rPr>
          <w:rFonts w:hint="eastAsia" w:ascii="仿宋_GB2312" w:eastAsia="仿宋_GB2312" w:cs="仿宋_GB2312"/>
          <w:sz w:val="32"/>
          <w:szCs w:val="32"/>
          <w:shd w:val="clear" w:color="auto" w:fill="FFFFFF"/>
          <w:lang w:val="en-US" w:eastAsia="zh-CN"/>
        </w:rPr>
        <w:t>、</w:t>
      </w:r>
      <w:r>
        <w:rPr>
          <w:rFonts w:hint="default" w:ascii="仿宋_GB2312" w:eastAsia="仿宋_GB2312" w:cs="仿宋_GB2312"/>
          <w:sz w:val="32"/>
          <w:szCs w:val="32"/>
          <w:shd w:val="clear" w:color="auto" w:fill="FFFFFF"/>
          <w:lang w:val="en-US" w:eastAsia="zh-CN"/>
        </w:rPr>
        <w:t>中国民族医药学会内分泌分会常务理事</w:t>
      </w:r>
      <w:r>
        <w:rPr>
          <w:rFonts w:hint="eastAsia" w:ascii="仿宋_GB2312" w:eastAsia="仿宋_GB2312" w:cs="仿宋_GB2312"/>
          <w:sz w:val="32"/>
          <w:szCs w:val="32"/>
          <w:shd w:val="clear" w:color="auto" w:fill="FFFFFF"/>
          <w:lang w:val="en-US" w:eastAsia="zh-CN"/>
        </w:rPr>
        <w:t>、</w:t>
      </w:r>
      <w:r>
        <w:rPr>
          <w:rFonts w:hint="default" w:ascii="仿宋_GB2312" w:eastAsia="仿宋_GB2312" w:cs="仿宋_GB2312"/>
          <w:sz w:val="32"/>
          <w:szCs w:val="32"/>
          <w:shd w:val="clear" w:color="auto" w:fill="FFFFFF"/>
          <w:lang w:val="en-US" w:eastAsia="zh-CN"/>
        </w:rPr>
        <w:t>中国中西医结合学会第三届内分泌专业委员会委员</w:t>
      </w:r>
      <w:r>
        <w:rPr>
          <w:rFonts w:hint="eastAsia" w:ascii="仿宋_GB2312" w:eastAsia="仿宋_GB2312" w:cs="仿宋_GB2312"/>
          <w:sz w:val="32"/>
          <w:szCs w:val="32"/>
          <w:shd w:val="clear" w:color="auto" w:fill="FFFFFF"/>
          <w:lang w:val="en-US" w:eastAsia="zh-CN"/>
        </w:rPr>
        <w:t>、</w:t>
      </w:r>
      <w:r>
        <w:rPr>
          <w:rFonts w:hint="default" w:ascii="仿宋_GB2312" w:eastAsia="仿宋_GB2312" w:cs="仿宋_GB2312"/>
          <w:sz w:val="32"/>
          <w:szCs w:val="32"/>
          <w:shd w:val="clear" w:color="auto" w:fill="FFFFFF"/>
          <w:lang w:val="en-US" w:eastAsia="zh-CN"/>
        </w:rPr>
        <w:t>中国医师协会中西医结合医师分会第一届内分泌与代谢病学专家委员会委员</w:t>
      </w:r>
      <w:r>
        <w:rPr>
          <w:rFonts w:hint="eastAsia" w:ascii="仿宋_GB2312" w:eastAsia="仿宋_GB2312" w:cs="仿宋_GB2312"/>
          <w:sz w:val="32"/>
          <w:szCs w:val="32"/>
          <w:shd w:val="clear" w:color="auto" w:fill="FFFFFF"/>
          <w:lang w:val="en-US" w:eastAsia="zh-CN"/>
        </w:rPr>
        <w:t>、</w:t>
      </w:r>
      <w:r>
        <w:rPr>
          <w:rFonts w:hint="default" w:ascii="仿宋_GB2312" w:eastAsia="仿宋_GB2312" w:cs="仿宋_GB2312"/>
          <w:sz w:val="32"/>
          <w:szCs w:val="32"/>
          <w:shd w:val="clear" w:color="auto" w:fill="FFFFFF"/>
          <w:lang w:val="en-US" w:eastAsia="zh-CN"/>
        </w:rPr>
        <w:t>内蒙古中医药学会糖尿病分会委员</w:t>
      </w:r>
      <w:r>
        <w:rPr>
          <w:rFonts w:hint="eastAsia" w:ascii="仿宋_GB2312" w:eastAsia="仿宋_GB2312" w:cs="仿宋_GB2312"/>
          <w:sz w:val="32"/>
          <w:szCs w:val="32"/>
          <w:shd w:val="clear" w:color="auto" w:fill="FFFFFF"/>
          <w:lang w:val="en-US" w:eastAsia="zh-CN"/>
        </w:rPr>
        <w:t>、</w:t>
      </w:r>
      <w:r>
        <w:rPr>
          <w:rFonts w:hint="default" w:ascii="仿宋_GB2312" w:eastAsia="仿宋_GB2312" w:cs="仿宋_GB2312"/>
          <w:sz w:val="32"/>
          <w:szCs w:val="32"/>
          <w:shd w:val="clear" w:color="auto" w:fill="FFFFFF"/>
          <w:lang w:val="en-US" w:eastAsia="zh-CN"/>
        </w:rPr>
        <w:t>鄂尔多斯医学会内分泌分会副主任委员。主治疾病：中医治疗失眠、梅核气、眩晕、头疼、咳嗽、便秘、胃疼及内科疑难杂症</w:t>
      </w:r>
      <w:r>
        <w:rPr>
          <w:rFonts w:hint="eastAsia" w:ascii="仿宋_GB2312" w:eastAsia="仿宋_GB2312" w:cs="仿宋_GB2312"/>
          <w:sz w:val="32"/>
          <w:szCs w:val="32"/>
          <w:shd w:val="clear" w:color="auto" w:fill="FFFFFF"/>
          <w:lang w:val="en-US" w:eastAsia="zh-CN"/>
        </w:rPr>
        <w:t>、</w:t>
      </w:r>
      <w:r>
        <w:rPr>
          <w:rFonts w:hint="default" w:ascii="仿宋_GB2312" w:eastAsia="仿宋_GB2312" w:cs="仿宋_GB2312"/>
          <w:sz w:val="32"/>
          <w:szCs w:val="32"/>
          <w:shd w:val="clear" w:color="auto" w:fill="FFFFFF"/>
          <w:lang w:val="en-US" w:eastAsia="zh-CN"/>
        </w:rPr>
        <w:t>中医临床辩证施膳。尤擅中西医结合治疗糖尿病</w:t>
      </w:r>
      <w:r>
        <w:rPr>
          <w:rFonts w:hint="eastAsia" w:ascii="仿宋_GB2312" w:eastAsia="仿宋_GB2312" w:cs="仿宋_GB2312"/>
          <w:sz w:val="32"/>
          <w:szCs w:val="32"/>
          <w:shd w:val="clear" w:color="auto" w:fill="FFFFFF"/>
          <w:lang w:val="en-US" w:eastAsia="zh-CN"/>
        </w:rPr>
        <w:t>、</w:t>
      </w:r>
      <w:r>
        <w:rPr>
          <w:rFonts w:hint="default" w:ascii="仿宋_GB2312" w:eastAsia="仿宋_GB2312" w:cs="仿宋_GB2312"/>
          <w:sz w:val="32"/>
          <w:szCs w:val="32"/>
          <w:shd w:val="clear" w:color="auto" w:fill="FFFFFF"/>
          <w:lang w:val="en-US" w:eastAsia="zh-CN"/>
        </w:rPr>
        <w:t>糖尿病并发症</w:t>
      </w:r>
      <w:r>
        <w:rPr>
          <w:rFonts w:hint="eastAsia" w:ascii="仿宋_GB2312" w:eastAsia="仿宋_GB2312" w:cs="仿宋_GB2312"/>
          <w:sz w:val="32"/>
          <w:szCs w:val="32"/>
          <w:shd w:val="clear" w:color="auto" w:fill="FFFFFF"/>
          <w:lang w:val="en-US" w:eastAsia="zh-CN"/>
        </w:rPr>
        <w:t>、</w:t>
      </w:r>
      <w:r>
        <w:rPr>
          <w:rFonts w:hint="default" w:ascii="仿宋_GB2312" w:eastAsia="仿宋_GB2312" w:cs="仿宋_GB2312"/>
          <w:sz w:val="32"/>
          <w:szCs w:val="32"/>
          <w:shd w:val="clear" w:color="auto" w:fill="FFFFFF"/>
          <w:lang w:val="en-US" w:eastAsia="zh-CN"/>
        </w:rPr>
        <w:t>痛风</w:t>
      </w:r>
      <w:r>
        <w:rPr>
          <w:rFonts w:hint="eastAsia" w:ascii="仿宋_GB2312" w:eastAsia="仿宋_GB2312" w:cs="仿宋_GB2312"/>
          <w:sz w:val="32"/>
          <w:szCs w:val="32"/>
          <w:shd w:val="clear" w:color="auto" w:fill="FFFFFF"/>
          <w:lang w:val="en-US" w:eastAsia="zh-CN"/>
        </w:rPr>
        <w:t>、</w:t>
      </w:r>
      <w:r>
        <w:rPr>
          <w:rFonts w:hint="default" w:ascii="仿宋_GB2312" w:eastAsia="仿宋_GB2312" w:cs="仿宋_GB2312"/>
          <w:sz w:val="32"/>
          <w:szCs w:val="32"/>
          <w:shd w:val="clear" w:color="auto" w:fill="FFFFFF"/>
          <w:lang w:val="en-US" w:eastAsia="zh-CN"/>
        </w:rPr>
        <w:t>甲状腺疾病</w:t>
      </w:r>
      <w:r>
        <w:rPr>
          <w:rFonts w:hint="eastAsia" w:ascii="仿宋_GB2312" w:eastAsia="仿宋_GB2312" w:cs="仿宋_GB2312"/>
          <w:sz w:val="32"/>
          <w:szCs w:val="32"/>
          <w:shd w:val="clear" w:color="auto" w:fill="FFFFFF"/>
          <w:lang w:val="en-US" w:eastAsia="zh-CN"/>
        </w:rPr>
        <w:t>、</w:t>
      </w:r>
      <w:r>
        <w:rPr>
          <w:rFonts w:hint="default" w:ascii="仿宋_GB2312" w:eastAsia="仿宋_GB2312" w:cs="仿宋_GB2312"/>
          <w:sz w:val="32"/>
          <w:szCs w:val="32"/>
          <w:shd w:val="clear" w:color="auto" w:fill="FFFFFF"/>
          <w:lang w:val="en-US" w:eastAsia="zh-CN"/>
        </w:rPr>
        <w:t>骨质疏松</w:t>
      </w:r>
      <w:r>
        <w:rPr>
          <w:rFonts w:hint="eastAsia" w:ascii="仿宋_GB2312" w:eastAsia="仿宋_GB2312" w:cs="仿宋_GB2312"/>
          <w:sz w:val="32"/>
          <w:szCs w:val="32"/>
          <w:shd w:val="clear" w:color="auto" w:fill="FFFFFF"/>
          <w:lang w:val="en-US" w:eastAsia="zh-CN"/>
        </w:rPr>
        <w:t>、</w:t>
      </w:r>
      <w:r>
        <w:rPr>
          <w:rFonts w:hint="default" w:ascii="仿宋_GB2312" w:eastAsia="仿宋_GB2312" w:cs="仿宋_GB2312"/>
          <w:sz w:val="32"/>
          <w:szCs w:val="32"/>
          <w:shd w:val="clear" w:color="auto" w:fill="FFFFFF"/>
          <w:lang w:val="en-US" w:eastAsia="zh-CN"/>
        </w:rPr>
        <w:t>肥胖</w:t>
      </w:r>
      <w:r>
        <w:rPr>
          <w:rFonts w:hint="eastAsia" w:ascii="仿宋_GB2312" w:eastAsia="仿宋_GB2312" w:cs="仿宋_GB2312"/>
          <w:sz w:val="32"/>
          <w:szCs w:val="32"/>
          <w:shd w:val="clear" w:color="auto" w:fill="FFFFFF"/>
          <w:lang w:val="en-US" w:eastAsia="zh-CN"/>
        </w:rPr>
        <w:t>、</w:t>
      </w:r>
      <w:r>
        <w:rPr>
          <w:rFonts w:hint="default" w:ascii="仿宋_GB2312" w:eastAsia="仿宋_GB2312" w:cs="仿宋_GB2312"/>
          <w:sz w:val="32"/>
          <w:szCs w:val="32"/>
          <w:shd w:val="clear" w:color="auto" w:fill="FFFFFF"/>
          <w:lang w:val="en-US" w:eastAsia="zh-CN"/>
        </w:rPr>
        <w:t xml:space="preserve">继发性高血压等内分泌疾病。 </w:t>
      </w:r>
    </w:p>
    <w:p>
      <w:pPr>
        <w:pStyle w:val="6"/>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仿宋_GB2312" w:eastAsia="仿宋_GB2312" w:cs="仿宋_GB2312"/>
          <w:sz w:val="32"/>
          <w:szCs w:val="32"/>
          <w:shd w:val="clear" w:color="auto" w:fill="FFFFFF"/>
          <w:lang w:val="en-US" w:eastAsia="zh-CN"/>
        </w:rPr>
      </w:pPr>
      <w:r>
        <w:rPr>
          <w:rFonts w:hint="default" w:ascii="仿宋_GB2312" w:eastAsia="仿宋_GB2312" w:cs="仿宋_GB2312"/>
          <w:sz w:val="32"/>
          <w:szCs w:val="32"/>
          <w:shd w:val="clear" w:color="auto" w:fill="FFFFFF"/>
          <w:lang w:val="en-US" w:eastAsia="zh-CN"/>
        </w:rPr>
        <w:t>主讲</w:t>
      </w:r>
      <w:r>
        <w:rPr>
          <w:rFonts w:hint="eastAsia" w:ascii="仿宋_GB2312" w:eastAsia="仿宋_GB2312" w:cs="仿宋_GB2312"/>
          <w:sz w:val="32"/>
          <w:szCs w:val="32"/>
          <w:shd w:val="clear" w:color="auto" w:fill="FFFFFF"/>
          <w:lang w:val="en-US" w:eastAsia="zh-CN"/>
        </w:rPr>
        <w:t>内容</w:t>
      </w:r>
      <w:r>
        <w:rPr>
          <w:rFonts w:hint="default" w:ascii="仿宋_GB2312" w:eastAsia="仿宋_GB2312" w:cs="仿宋_GB2312"/>
          <w:sz w:val="32"/>
          <w:szCs w:val="32"/>
          <w:shd w:val="clear" w:color="auto" w:fill="FFFFFF"/>
          <w:lang w:val="en-US" w:eastAsia="zh-CN"/>
        </w:rPr>
        <w:t>：</w:t>
      </w:r>
      <w:r>
        <w:rPr>
          <w:rFonts w:hint="eastAsia" w:ascii="仿宋_GB2312" w:eastAsia="仿宋_GB2312" w:cs="仿宋_GB2312"/>
          <w:sz w:val="32"/>
          <w:szCs w:val="32"/>
          <w:shd w:val="clear" w:color="auto" w:fill="FFFFFF"/>
          <w:lang w:val="en-US" w:eastAsia="zh-CN"/>
        </w:rPr>
        <w:t>（1）</w:t>
      </w:r>
      <w:r>
        <w:rPr>
          <w:rFonts w:hint="default" w:ascii="仿宋_GB2312" w:eastAsia="仿宋_GB2312" w:cs="仿宋_GB2312"/>
          <w:sz w:val="32"/>
          <w:szCs w:val="32"/>
          <w:shd w:val="clear" w:color="auto" w:fill="FFFFFF"/>
          <w:lang w:val="en-US" w:eastAsia="zh-CN"/>
        </w:rPr>
        <w:t>膏方在消渴病（糖尿病）中的应用</w:t>
      </w:r>
      <w:r>
        <w:rPr>
          <w:rFonts w:hint="eastAsia" w:ascii="仿宋_GB2312" w:eastAsia="仿宋_GB2312" w:cs="仿宋_GB2312"/>
          <w:sz w:val="32"/>
          <w:szCs w:val="32"/>
          <w:shd w:val="clear" w:color="auto" w:fill="FFFFFF"/>
          <w:lang w:val="en-US" w:eastAsia="zh-CN"/>
        </w:rPr>
        <w:t>。</w:t>
      </w:r>
    </w:p>
    <w:p>
      <w:pPr>
        <w:pStyle w:val="6"/>
        <w:keepNext w:val="0"/>
        <w:keepLines w:val="0"/>
        <w:pageBreakBefore w:val="0"/>
        <w:widowControl w:val="0"/>
        <w:kinsoku/>
        <w:wordWrap/>
        <w:overflowPunct/>
        <w:topLinePunct w:val="0"/>
        <w:autoSpaceDE/>
        <w:autoSpaceDN/>
        <w:bidi w:val="0"/>
        <w:adjustRightInd/>
        <w:snapToGrid/>
        <w:spacing w:line="579" w:lineRule="exact"/>
        <w:ind w:left="0" w:leftChars="0" w:firstLine="2240" w:firstLineChars="700"/>
        <w:textAlignment w:val="auto"/>
        <w:rPr>
          <w:rFonts w:hint="default" w:ascii="仿宋_GB2312" w:eastAsia="仿宋_GB2312" w:cs="仿宋_GB2312"/>
          <w:sz w:val="32"/>
          <w:szCs w:val="32"/>
          <w:shd w:val="clear" w:color="auto" w:fill="FFFFFF"/>
          <w:lang w:val="en-US" w:eastAsia="zh-CN"/>
        </w:rPr>
      </w:pPr>
      <w:r>
        <w:rPr>
          <w:rFonts w:hint="eastAsia" w:ascii="仿宋_GB2312" w:eastAsia="仿宋_GB2312" w:cs="仿宋_GB2312"/>
          <w:sz w:val="32"/>
          <w:szCs w:val="32"/>
          <w:shd w:val="clear" w:color="auto" w:fill="FFFFFF"/>
          <w:lang w:val="en-US" w:eastAsia="zh-CN"/>
        </w:rPr>
        <w:t>（2）糖尿病的健康教育。</w:t>
      </w:r>
    </w:p>
    <w:p>
      <w:pPr>
        <w:pStyle w:val="6"/>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default" w:ascii="仿宋_GB2312" w:eastAsia="仿宋_GB2312" w:cs="仿宋_GB2312"/>
          <w:sz w:val="32"/>
          <w:szCs w:val="32"/>
          <w:shd w:val="clear" w:color="auto" w:fill="FFFFFF"/>
          <w:lang w:val="en-US" w:eastAsia="zh-CN"/>
        </w:rPr>
      </w:pPr>
      <w:r>
        <w:rPr>
          <w:rFonts w:hint="eastAsia" w:ascii="仿宋_GB2312" w:eastAsia="仿宋_GB2312" w:cs="仿宋_GB2312"/>
          <w:sz w:val="32"/>
          <w:szCs w:val="32"/>
          <w:shd w:val="clear" w:color="auto" w:fill="FFFFFF"/>
          <w:lang w:val="en-US" w:eastAsia="zh-CN"/>
        </w:rPr>
        <w:t>（二）</w:t>
      </w:r>
      <w:r>
        <w:rPr>
          <w:rFonts w:hint="default" w:ascii="仿宋_GB2312" w:eastAsia="仿宋_GB2312" w:cs="仿宋_GB2312"/>
          <w:sz w:val="32"/>
          <w:szCs w:val="32"/>
          <w:shd w:val="clear" w:color="auto" w:fill="FFFFFF"/>
          <w:lang w:val="en-US" w:eastAsia="zh-CN"/>
        </w:rPr>
        <w:t>陈瑞霞，副主任医师 ，中国共产党党员，鄂尔多斯市中医医院小儿推拿中心主任，从事针灸推拿临床工作二十余年。专业擅长：厌食、便秘、腹胀、腹痛、腹泻等消化系统疾病</w:t>
      </w:r>
      <w:r>
        <w:rPr>
          <w:rFonts w:hint="eastAsia" w:ascii="仿宋_GB2312" w:eastAsia="仿宋_GB2312" w:cs="仿宋_GB2312"/>
          <w:sz w:val="32"/>
          <w:szCs w:val="32"/>
          <w:shd w:val="clear" w:color="auto" w:fill="FFFFFF"/>
          <w:lang w:val="en-US" w:eastAsia="zh-CN"/>
        </w:rPr>
        <w:t>；</w:t>
      </w:r>
      <w:r>
        <w:rPr>
          <w:rFonts w:hint="default" w:ascii="仿宋_GB2312" w:eastAsia="仿宋_GB2312" w:cs="仿宋_GB2312"/>
          <w:sz w:val="32"/>
          <w:szCs w:val="32"/>
          <w:shd w:val="clear" w:color="auto" w:fill="FFFFFF"/>
          <w:lang w:val="en-US" w:eastAsia="zh-CN"/>
        </w:rPr>
        <w:t>小儿发热、咳嗽、过敏性鼻炎、扁桃体炎、腺样体肥大等呼吸系统疾病；小儿肠套叠、肠绞痛、麦粒肿、遗尿、抽动综合征、鹅口疮、肌性斜颈、湿疹疾病，以及针灸治疗胃痛、头痛、失眠、痛经、颈肩腰腿痛等疾病。</w:t>
      </w:r>
    </w:p>
    <w:p>
      <w:pPr>
        <w:pStyle w:val="6"/>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cs="仿宋_GB2312"/>
          <w:sz w:val="32"/>
          <w:szCs w:val="32"/>
          <w:shd w:val="clear" w:color="auto" w:fill="FFFFFF"/>
          <w:lang w:val="en-US" w:eastAsia="zh-CN"/>
        </w:rPr>
      </w:pPr>
      <w:r>
        <w:rPr>
          <w:rFonts w:hint="default" w:ascii="仿宋_GB2312" w:eastAsia="仿宋_GB2312" w:cs="仿宋_GB2312"/>
          <w:sz w:val="32"/>
          <w:szCs w:val="32"/>
          <w:shd w:val="clear" w:color="auto" w:fill="FFFFFF"/>
          <w:lang w:val="en-US" w:eastAsia="zh-CN"/>
        </w:rPr>
        <w:t>现任世界中联小儿推拿专业委员会第二届理事会常务理事</w:t>
      </w:r>
      <w:r>
        <w:rPr>
          <w:rFonts w:hint="eastAsia" w:ascii="仿宋_GB2312" w:eastAsia="仿宋_GB2312" w:cs="仿宋_GB2312"/>
          <w:sz w:val="32"/>
          <w:szCs w:val="32"/>
          <w:shd w:val="clear" w:color="auto" w:fill="FFFFFF"/>
          <w:lang w:val="en-US" w:eastAsia="zh-CN"/>
        </w:rPr>
        <w:t>、</w:t>
      </w:r>
      <w:r>
        <w:rPr>
          <w:rFonts w:hint="default" w:ascii="仿宋_GB2312" w:eastAsia="仿宋_GB2312" w:cs="仿宋_GB2312"/>
          <w:sz w:val="32"/>
          <w:szCs w:val="32"/>
          <w:shd w:val="clear" w:color="auto" w:fill="FFFFFF"/>
          <w:lang w:val="en-US" w:eastAsia="zh-CN"/>
        </w:rPr>
        <w:t>中华中医药学会少儿推拿传承发展共同体常委</w:t>
      </w:r>
      <w:r>
        <w:rPr>
          <w:rFonts w:hint="eastAsia" w:ascii="仿宋_GB2312" w:eastAsia="仿宋_GB2312" w:cs="仿宋_GB2312"/>
          <w:sz w:val="32"/>
          <w:szCs w:val="32"/>
          <w:shd w:val="clear" w:color="auto" w:fill="FFFFFF"/>
          <w:lang w:val="en-US" w:eastAsia="zh-CN"/>
        </w:rPr>
        <w:t>、</w:t>
      </w:r>
      <w:r>
        <w:rPr>
          <w:rFonts w:hint="default" w:ascii="仿宋_GB2312" w:eastAsia="仿宋_GB2312" w:cs="仿宋_GB2312"/>
          <w:sz w:val="32"/>
          <w:szCs w:val="32"/>
          <w:shd w:val="clear" w:color="auto" w:fill="FFFFFF"/>
          <w:lang w:val="en-US" w:eastAsia="zh-CN"/>
        </w:rPr>
        <w:t>内蒙古自治区中医儿科专科联盟理事会副理事长</w:t>
      </w:r>
      <w:r>
        <w:rPr>
          <w:rFonts w:hint="eastAsia" w:ascii="仿宋_GB2312" w:eastAsia="仿宋_GB2312" w:cs="仿宋_GB2312"/>
          <w:sz w:val="32"/>
          <w:szCs w:val="32"/>
          <w:shd w:val="clear" w:color="auto" w:fill="FFFFFF"/>
          <w:lang w:val="en-US" w:eastAsia="zh-CN"/>
        </w:rPr>
        <w:t>、</w:t>
      </w:r>
      <w:r>
        <w:rPr>
          <w:rFonts w:hint="default" w:ascii="仿宋_GB2312" w:eastAsia="仿宋_GB2312" w:cs="仿宋_GB2312"/>
          <w:sz w:val="32"/>
          <w:szCs w:val="32"/>
          <w:shd w:val="clear" w:color="auto" w:fill="FFFFFF"/>
          <w:lang w:val="en-US" w:eastAsia="zh-CN"/>
        </w:rPr>
        <w:t>内蒙古自治区中医药学会小儿推拿分会副主任委员</w:t>
      </w:r>
      <w:r>
        <w:rPr>
          <w:rFonts w:hint="eastAsia" w:ascii="仿宋_GB2312" w:eastAsia="仿宋_GB2312" w:cs="仿宋_GB2312"/>
          <w:sz w:val="32"/>
          <w:szCs w:val="32"/>
          <w:shd w:val="clear" w:color="auto" w:fill="FFFFFF"/>
          <w:lang w:val="en-US" w:eastAsia="zh-CN"/>
        </w:rPr>
        <w:t>、</w:t>
      </w:r>
      <w:r>
        <w:rPr>
          <w:rFonts w:hint="default" w:ascii="仿宋_GB2312" w:eastAsia="仿宋_GB2312" w:cs="仿宋_GB2312"/>
          <w:sz w:val="32"/>
          <w:szCs w:val="32"/>
          <w:shd w:val="clear" w:color="auto" w:fill="FFFFFF"/>
          <w:lang w:val="en-US" w:eastAsia="zh-CN"/>
        </w:rPr>
        <w:t>HQCC中国小儿推拿标准化建设与认证委员会内蒙古分会副会长</w:t>
      </w:r>
      <w:r>
        <w:rPr>
          <w:rFonts w:hint="eastAsia" w:ascii="仿宋_GB2312" w:eastAsia="仿宋_GB2312" w:cs="仿宋_GB2312"/>
          <w:sz w:val="32"/>
          <w:szCs w:val="32"/>
          <w:shd w:val="clear" w:color="auto" w:fill="FFFFFF"/>
          <w:lang w:val="en-US" w:eastAsia="zh-CN"/>
        </w:rPr>
        <w:t>、</w:t>
      </w:r>
      <w:r>
        <w:rPr>
          <w:rFonts w:hint="default" w:ascii="仿宋_GB2312" w:eastAsia="仿宋_GB2312" w:cs="仿宋_GB2312"/>
          <w:sz w:val="32"/>
          <w:szCs w:val="32"/>
          <w:shd w:val="clear" w:color="auto" w:fill="FFFFFF"/>
          <w:lang w:val="en-US" w:eastAsia="zh-CN"/>
        </w:rPr>
        <w:t>内蒙古中医药学会儿科分会委员会副主任委员</w:t>
      </w:r>
      <w:r>
        <w:rPr>
          <w:rFonts w:hint="eastAsia" w:ascii="仿宋_GB2312" w:eastAsia="仿宋_GB2312" w:cs="仿宋_GB2312"/>
          <w:sz w:val="32"/>
          <w:szCs w:val="32"/>
          <w:shd w:val="clear" w:color="auto" w:fill="FFFFFF"/>
          <w:lang w:val="en-US" w:eastAsia="zh-CN"/>
        </w:rPr>
        <w:t>、</w:t>
      </w:r>
      <w:r>
        <w:rPr>
          <w:rFonts w:hint="default" w:ascii="仿宋_GB2312" w:eastAsia="仿宋_GB2312" w:cs="仿宋_GB2312"/>
          <w:sz w:val="32"/>
          <w:szCs w:val="32"/>
          <w:shd w:val="clear" w:color="auto" w:fill="FFFFFF"/>
          <w:lang w:val="en-US" w:eastAsia="zh-CN"/>
        </w:rPr>
        <w:t>鄂尔多斯中医药学会小儿推拿专委会主任委员</w:t>
      </w:r>
      <w:r>
        <w:rPr>
          <w:rFonts w:hint="eastAsia" w:ascii="仿宋_GB2312" w:eastAsia="仿宋_GB2312" w:cs="仿宋_GB2312"/>
          <w:sz w:val="32"/>
          <w:szCs w:val="32"/>
          <w:shd w:val="clear" w:color="auto" w:fill="FFFFFF"/>
          <w:lang w:val="en-US" w:eastAsia="zh-CN"/>
        </w:rPr>
        <w:t>。</w:t>
      </w:r>
    </w:p>
    <w:p>
      <w:pPr>
        <w:pStyle w:val="6"/>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_GB2312" w:eastAsia="仿宋_GB2312" w:cs="仿宋_GB2312"/>
          <w:sz w:val="32"/>
          <w:szCs w:val="32"/>
          <w:shd w:val="clear" w:color="auto" w:fill="FFFFFF"/>
          <w:lang w:val="en-US" w:eastAsia="zh-CN"/>
        </w:rPr>
      </w:pPr>
      <w:r>
        <w:rPr>
          <w:rFonts w:hint="default" w:ascii="仿宋_GB2312" w:eastAsia="仿宋_GB2312" w:cs="仿宋_GB2312"/>
          <w:sz w:val="32"/>
          <w:szCs w:val="32"/>
          <w:shd w:val="clear" w:color="auto" w:fill="FFFFFF"/>
          <w:lang w:val="en-US" w:eastAsia="zh-CN"/>
        </w:rPr>
        <w:t>主讲</w:t>
      </w:r>
      <w:r>
        <w:rPr>
          <w:rFonts w:hint="eastAsia" w:ascii="仿宋_GB2312" w:eastAsia="仿宋_GB2312" w:cs="仿宋_GB2312"/>
          <w:sz w:val="32"/>
          <w:szCs w:val="32"/>
          <w:shd w:val="clear" w:color="auto" w:fill="FFFFFF"/>
          <w:lang w:val="en-US" w:eastAsia="zh-CN"/>
        </w:rPr>
        <w:t>内容</w:t>
      </w:r>
      <w:r>
        <w:rPr>
          <w:rFonts w:hint="default" w:ascii="仿宋_GB2312" w:eastAsia="仿宋_GB2312" w:cs="仿宋_GB2312"/>
          <w:sz w:val="32"/>
          <w:szCs w:val="32"/>
          <w:shd w:val="clear" w:color="auto" w:fill="FFFFFF"/>
          <w:lang w:val="en-US" w:eastAsia="zh-CN"/>
        </w:rPr>
        <w:t>：小儿推拿技术。</w:t>
      </w:r>
    </w:p>
    <w:p>
      <w:pPr>
        <w:pStyle w:val="6"/>
        <w:keepNext w:val="0"/>
        <w:keepLines w:val="0"/>
        <w:pageBreakBefore w:val="0"/>
        <w:widowControl w:val="0"/>
        <w:kinsoku/>
        <w:wordWrap/>
        <w:overflowPunct/>
        <w:topLinePunct w:val="0"/>
        <w:autoSpaceDE/>
        <w:autoSpaceDN/>
        <w:bidi w:val="0"/>
        <w:adjustRightInd/>
        <w:snapToGrid/>
        <w:spacing w:line="579" w:lineRule="exact"/>
        <w:ind w:left="0" w:leftChars="0" w:firstLine="320" w:firstLineChars="100"/>
        <w:textAlignment w:val="auto"/>
        <w:rPr>
          <w:rFonts w:hint="default" w:ascii="仿宋_GB2312" w:eastAsia="仿宋_GB2312" w:cs="仿宋_GB2312"/>
          <w:sz w:val="32"/>
          <w:szCs w:val="32"/>
          <w:shd w:val="clear" w:color="auto" w:fill="FFFFFF"/>
          <w:lang w:val="en-US" w:eastAsia="zh-CN"/>
        </w:rPr>
      </w:pPr>
      <w:r>
        <w:rPr>
          <w:rFonts w:hint="eastAsia" w:ascii="仿宋_GB2312" w:eastAsia="仿宋_GB2312" w:cs="仿宋_GB2312"/>
          <w:sz w:val="32"/>
          <w:szCs w:val="32"/>
          <w:shd w:val="clear" w:color="auto" w:fill="FFFFFF"/>
          <w:lang w:val="en-US" w:eastAsia="zh-CN"/>
        </w:rPr>
        <w:t>（三）邢俊梅中医主任医师，中共党员，老年病科主任兼治未病中心主任，内蒙古自治区第三批名中医，鄂尔多斯市第三批名老中医学术继承指导老师，鄂尔多斯市中医药学会常务理事，鄂尔多斯市中医药学会老年病专业委员会主任委员，鄂尔多斯市中医药学会治未病专业委员会主任委员，鄂尔多斯市中医药学会五运六气专业委员会常务委员。擅长中西医结合治疗内科系统常见病、多发病和疑难病，尤其擅长运用中医药治疗肿瘤、预防肿瘤复发及亚健康状态的调理。</w:t>
      </w:r>
    </w:p>
    <w:p>
      <w:pPr>
        <w:pStyle w:val="6"/>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cs="仿宋_GB2312"/>
          <w:sz w:val="32"/>
          <w:szCs w:val="32"/>
          <w:shd w:val="clear" w:color="auto" w:fill="FFFFFF"/>
          <w:lang w:val="en-US" w:eastAsia="zh-CN"/>
        </w:rPr>
      </w:pPr>
      <w:r>
        <w:rPr>
          <w:rFonts w:hint="default" w:ascii="仿宋_GB2312" w:eastAsia="仿宋_GB2312" w:cs="仿宋_GB2312"/>
          <w:sz w:val="32"/>
          <w:szCs w:val="32"/>
          <w:shd w:val="clear" w:color="auto" w:fill="FFFFFF"/>
          <w:lang w:val="en-US" w:eastAsia="zh-CN"/>
        </w:rPr>
        <w:t>主讲</w:t>
      </w:r>
      <w:r>
        <w:rPr>
          <w:rFonts w:hint="eastAsia" w:ascii="仿宋_GB2312" w:eastAsia="仿宋_GB2312" w:cs="仿宋_GB2312"/>
          <w:sz w:val="32"/>
          <w:szCs w:val="32"/>
          <w:shd w:val="clear" w:color="auto" w:fill="FFFFFF"/>
          <w:lang w:val="en-US" w:eastAsia="zh-CN"/>
        </w:rPr>
        <w:t>内容</w:t>
      </w:r>
      <w:r>
        <w:rPr>
          <w:rFonts w:hint="default" w:ascii="仿宋_GB2312" w:eastAsia="仿宋_GB2312" w:cs="仿宋_GB2312"/>
          <w:sz w:val="32"/>
          <w:szCs w:val="32"/>
          <w:shd w:val="clear" w:color="auto" w:fill="FFFFFF"/>
          <w:lang w:val="en-US" w:eastAsia="zh-CN"/>
        </w:rPr>
        <w:t>：</w:t>
      </w:r>
      <w:r>
        <w:rPr>
          <w:rFonts w:hint="eastAsia" w:ascii="仿宋_GB2312" w:eastAsia="仿宋_GB2312" w:cs="仿宋_GB2312"/>
          <w:sz w:val="32"/>
          <w:szCs w:val="32"/>
          <w:shd w:val="clear" w:color="auto" w:fill="FFFFFF"/>
          <w:lang w:val="en-US" w:eastAsia="zh-CN"/>
        </w:rPr>
        <w:t>（1）治未病服务方案。</w:t>
      </w:r>
    </w:p>
    <w:p>
      <w:pPr>
        <w:pStyle w:val="6"/>
        <w:keepNext w:val="0"/>
        <w:keepLines w:val="0"/>
        <w:pageBreakBefore w:val="0"/>
        <w:widowControl w:val="0"/>
        <w:kinsoku/>
        <w:wordWrap/>
        <w:overflowPunct/>
        <w:topLinePunct w:val="0"/>
        <w:autoSpaceDE/>
        <w:autoSpaceDN/>
        <w:bidi w:val="0"/>
        <w:adjustRightInd/>
        <w:snapToGrid/>
        <w:spacing w:line="579" w:lineRule="exact"/>
        <w:ind w:firstLine="2140" w:firstLineChars="669"/>
        <w:textAlignment w:val="auto"/>
        <w:rPr>
          <w:rFonts w:hint="default" w:ascii="仿宋_GB2312" w:eastAsia="仿宋_GB2312" w:cs="仿宋_GB2312"/>
          <w:sz w:val="32"/>
          <w:szCs w:val="32"/>
          <w:shd w:val="clear" w:color="auto" w:fill="FFFFFF"/>
          <w:lang w:val="en-US" w:eastAsia="zh-CN"/>
        </w:rPr>
      </w:pPr>
      <w:r>
        <w:rPr>
          <w:rFonts w:hint="eastAsia" w:ascii="仿宋_GB2312" w:eastAsia="仿宋_GB2312" w:cs="仿宋_GB2312"/>
          <w:sz w:val="32"/>
          <w:szCs w:val="32"/>
          <w:shd w:val="clear" w:color="auto" w:fill="FFFFFF"/>
          <w:lang w:val="en-US" w:eastAsia="zh-CN"/>
        </w:rPr>
        <w:t>（2）运用中医药调理肿瘤亚健康</w:t>
      </w:r>
      <w:r>
        <w:rPr>
          <w:rFonts w:hint="default" w:ascii="仿宋_GB2312" w:eastAsia="仿宋_GB2312" w:cs="仿宋_GB2312"/>
          <w:sz w:val="32"/>
          <w:szCs w:val="32"/>
          <w:shd w:val="clear" w:color="auto" w:fill="FFFFFF"/>
          <w:lang w:val="en-US" w:eastAsia="zh-CN"/>
        </w:rPr>
        <w:t>。</w:t>
      </w:r>
    </w:p>
    <w:p>
      <w:pPr>
        <w:pStyle w:val="6"/>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二、培训时间地点</w:t>
      </w:r>
    </w:p>
    <w:p>
      <w:pPr>
        <w:pStyle w:val="6"/>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_GB2312" w:eastAsia="仿宋_GB2312" w:cs="仿宋_GB2312"/>
          <w:sz w:val="32"/>
          <w:szCs w:val="32"/>
          <w:shd w:val="clear" w:color="auto" w:fill="FFFFFF"/>
          <w:lang w:val="en-US" w:eastAsia="zh-CN"/>
        </w:rPr>
      </w:pPr>
      <w:r>
        <w:rPr>
          <w:rFonts w:hint="eastAsia" w:ascii="仿宋_GB2312" w:eastAsia="仿宋_GB2312" w:cs="仿宋_GB2312"/>
          <w:sz w:val="32"/>
          <w:szCs w:val="32"/>
          <w:shd w:val="clear" w:color="auto" w:fill="FFFFFF"/>
          <w:lang w:val="en-US" w:eastAsia="zh-CN"/>
        </w:rPr>
        <w:t>培训</w:t>
      </w:r>
      <w:r>
        <w:rPr>
          <w:rFonts w:hint="default" w:ascii="仿宋_GB2312" w:eastAsia="仿宋_GB2312" w:cs="仿宋_GB2312"/>
          <w:sz w:val="32"/>
          <w:szCs w:val="32"/>
          <w:shd w:val="clear" w:color="auto" w:fill="FFFFFF"/>
          <w:lang w:val="en-US" w:eastAsia="zh-CN"/>
        </w:rPr>
        <w:t>时间：2023年10月20日(星期五)</w:t>
      </w:r>
      <w:r>
        <w:rPr>
          <w:rFonts w:hint="eastAsia" w:ascii="仿宋_GB2312" w:eastAsia="仿宋_GB2312" w:cs="仿宋_GB2312"/>
          <w:sz w:val="32"/>
          <w:szCs w:val="32"/>
          <w:shd w:val="clear" w:color="auto" w:fill="FFFFFF"/>
          <w:lang w:val="en-US" w:eastAsia="zh-CN"/>
        </w:rPr>
        <w:t>，</w:t>
      </w:r>
      <w:r>
        <w:rPr>
          <w:rFonts w:hint="default" w:ascii="仿宋_GB2312" w:eastAsia="仿宋_GB2312" w:cs="仿宋_GB2312"/>
          <w:sz w:val="32"/>
          <w:szCs w:val="32"/>
          <w:shd w:val="clear" w:color="auto" w:fill="FFFFFF"/>
          <w:lang w:val="en-US" w:eastAsia="zh-CN"/>
        </w:rPr>
        <w:t>会期</w:t>
      </w:r>
      <w:r>
        <w:rPr>
          <w:rFonts w:hint="eastAsia" w:ascii="仿宋_GB2312" w:eastAsia="仿宋_GB2312" w:cs="仿宋_GB2312"/>
          <w:sz w:val="32"/>
          <w:szCs w:val="32"/>
          <w:shd w:val="clear" w:color="auto" w:fill="FFFFFF"/>
          <w:lang w:val="en-US" w:eastAsia="zh-CN"/>
        </w:rPr>
        <w:t>1</w:t>
      </w:r>
      <w:r>
        <w:rPr>
          <w:rFonts w:hint="default" w:ascii="仿宋_GB2312" w:eastAsia="仿宋_GB2312" w:cs="仿宋_GB2312"/>
          <w:sz w:val="32"/>
          <w:szCs w:val="32"/>
          <w:shd w:val="clear" w:color="auto" w:fill="FFFFFF"/>
          <w:lang w:val="en-US" w:eastAsia="zh-CN"/>
        </w:rPr>
        <w:t>天。</w:t>
      </w:r>
    </w:p>
    <w:p>
      <w:pPr>
        <w:pStyle w:val="6"/>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_GB2312" w:eastAsia="仿宋_GB2312" w:cs="仿宋_GB2312"/>
          <w:sz w:val="32"/>
          <w:szCs w:val="32"/>
          <w:shd w:val="clear" w:color="auto" w:fill="FFFFFF"/>
          <w:lang w:val="en-US" w:eastAsia="zh-CN"/>
        </w:rPr>
      </w:pPr>
      <w:r>
        <w:rPr>
          <w:rFonts w:hint="eastAsia" w:ascii="仿宋_GB2312" w:eastAsia="仿宋_GB2312" w:cs="仿宋_GB2312"/>
          <w:sz w:val="32"/>
          <w:szCs w:val="32"/>
          <w:shd w:val="clear" w:color="auto" w:fill="FFFFFF"/>
          <w:lang w:val="en-US" w:eastAsia="zh-CN"/>
        </w:rPr>
        <w:t>培训</w:t>
      </w:r>
      <w:r>
        <w:rPr>
          <w:rFonts w:hint="default" w:ascii="仿宋_GB2312" w:eastAsia="仿宋_GB2312" w:cs="仿宋_GB2312"/>
          <w:sz w:val="32"/>
          <w:szCs w:val="32"/>
          <w:shd w:val="clear" w:color="auto" w:fill="FFFFFF"/>
          <w:lang w:val="en-US" w:eastAsia="zh-CN"/>
        </w:rPr>
        <w:t>地点：旗蒙医综合医院六楼会议室(适宜技术培训基地)。</w:t>
      </w:r>
    </w:p>
    <w:p>
      <w:pPr>
        <w:pStyle w:val="6"/>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三、培训对象</w:t>
      </w:r>
    </w:p>
    <w:p>
      <w:pPr>
        <w:pStyle w:val="6"/>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_GB2312" w:eastAsia="仿宋_GB2312" w:cs="仿宋_GB2312"/>
          <w:sz w:val="32"/>
          <w:szCs w:val="32"/>
          <w:shd w:val="clear" w:color="auto" w:fill="FFFFFF"/>
          <w:lang w:val="en-US" w:eastAsia="zh-CN"/>
        </w:rPr>
      </w:pPr>
      <w:r>
        <w:rPr>
          <w:rFonts w:hint="default" w:ascii="仿宋_GB2312" w:eastAsia="仿宋_GB2312" w:cs="仿宋_GB2312"/>
          <w:sz w:val="32"/>
          <w:szCs w:val="32"/>
          <w:shd w:val="clear" w:color="auto" w:fill="FFFFFF"/>
          <w:lang w:val="en-US" w:eastAsia="zh-CN"/>
        </w:rPr>
        <w:t>各苏木镇卫生院、嘎鲁图镇社区卫生服务中心中医人员、全科医生、西学中医爱好者以及嘎查村卫生室、社区卫生服务站工作人员及中医爱好者。</w:t>
      </w:r>
    </w:p>
    <w:p>
      <w:pPr>
        <w:pStyle w:val="6"/>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四、培训要求</w:t>
      </w:r>
    </w:p>
    <w:p>
      <w:pPr>
        <w:pStyle w:val="6"/>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_GB2312" w:eastAsia="仿宋_GB2312" w:cs="仿宋_GB2312"/>
          <w:sz w:val="32"/>
          <w:szCs w:val="32"/>
          <w:shd w:val="clear" w:color="auto" w:fill="FFFFFF"/>
          <w:lang w:val="en-US" w:eastAsia="zh-CN"/>
        </w:rPr>
      </w:pPr>
      <w:r>
        <w:rPr>
          <w:rFonts w:hint="default" w:ascii="仿宋_GB2312" w:eastAsia="仿宋_GB2312" w:cs="仿宋_GB2312"/>
          <w:sz w:val="32"/>
          <w:szCs w:val="32"/>
          <w:shd w:val="clear" w:color="auto" w:fill="FFFFFF"/>
          <w:lang w:val="en-US" w:eastAsia="zh-CN"/>
        </w:rPr>
        <w:t>请各苏木镇卫生院、嘎鲁图镇社区卫生服务中心负责组织好 各自所辖卫生室、服务站工作人员准时参会，确保参会人数。参</w:t>
      </w:r>
      <w:r>
        <w:rPr>
          <w:rFonts w:hint="eastAsia" w:ascii="仿宋_GB2312" w:eastAsia="仿宋_GB2312" w:cs="仿宋_GB2312"/>
          <w:sz w:val="32"/>
          <w:szCs w:val="32"/>
          <w:shd w:val="clear" w:color="auto" w:fill="FFFFFF"/>
          <w:lang w:val="en-US" w:eastAsia="zh-CN"/>
        </w:rPr>
        <w:t>会</w:t>
      </w:r>
      <w:r>
        <w:rPr>
          <w:rFonts w:hint="default" w:ascii="仿宋_GB2312" w:eastAsia="仿宋_GB2312" w:cs="仿宋_GB2312"/>
          <w:sz w:val="32"/>
          <w:szCs w:val="32"/>
          <w:shd w:val="clear" w:color="auto" w:fill="FFFFFF"/>
          <w:lang w:val="en-US" w:eastAsia="zh-CN"/>
        </w:rPr>
        <w:t>人员要遵守会议纪律、不得迟到早退。</w:t>
      </w:r>
    </w:p>
    <w:p>
      <w:pPr>
        <w:pStyle w:val="6"/>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五、其他事项</w:t>
      </w:r>
    </w:p>
    <w:p>
      <w:pPr>
        <w:pStyle w:val="6"/>
        <w:keepNext w:val="0"/>
        <w:keepLines w:val="0"/>
        <w:pageBreakBefore w:val="0"/>
        <w:widowControl w:val="0"/>
        <w:kinsoku/>
        <w:wordWrap/>
        <w:overflowPunct/>
        <w:topLinePunct w:val="0"/>
        <w:autoSpaceDE/>
        <w:autoSpaceDN/>
        <w:bidi w:val="0"/>
        <w:adjustRightInd/>
        <w:snapToGrid/>
        <w:spacing w:line="579" w:lineRule="exact"/>
        <w:ind w:left="0" w:leftChars="0" w:firstLine="320" w:firstLineChars="100"/>
        <w:textAlignment w:val="auto"/>
        <w:rPr>
          <w:rFonts w:hint="default" w:ascii="仿宋_GB2312" w:eastAsia="仿宋_GB2312" w:cs="仿宋_GB2312"/>
          <w:sz w:val="32"/>
          <w:szCs w:val="32"/>
          <w:shd w:val="clear" w:color="auto" w:fill="FFFFFF"/>
          <w:lang w:val="en-US" w:eastAsia="zh-CN"/>
        </w:rPr>
      </w:pPr>
      <w:r>
        <w:rPr>
          <w:rFonts w:hint="eastAsia" w:ascii="仿宋_GB2312" w:eastAsia="仿宋_GB2312" w:cs="仿宋_GB2312"/>
          <w:sz w:val="32"/>
          <w:szCs w:val="32"/>
          <w:shd w:val="clear" w:color="auto" w:fill="FFFFFF"/>
          <w:lang w:val="en-US" w:eastAsia="zh-CN"/>
        </w:rPr>
        <w:t>（一）</w:t>
      </w:r>
      <w:r>
        <w:rPr>
          <w:rFonts w:hint="default" w:ascii="仿宋_GB2312" w:eastAsia="仿宋_GB2312" w:cs="仿宋_GB2312"/>
          <w:sz w:val="32"/>
          <w:szCs w:val="32"/>
          <w:shd w:val="clear" w:color="auto" w:fill="FFFFFF"/>
          <w:lang w:val="en-US" w:eastAsia="zh-CN"/>
        </w:rPr>
        <w:t>各单位于2023年10月18日前将参会人员回执报送至旗卫健委中医药发展服务中心，卫生院、社区卫生服务中心汇总辖区内卫生室、社区卫生服务站培训回执统一</w:t>
      </w:r>
      <w:r>
        <w:rPr>
          <w:rFonts w:hint="eastAsia" w:ascii="仿宋_GB2312" w:eastAsia="仿宋_GB2312" w:cs="仿宋_GB2312"/>
          <w:sz w:val="32"/>
          <w:szCs w:val="32"/>
          <w:shd w:val="clear" w:color="auto" w:fill="FFFFFF"/>
          <w:lang w:val="en-US" w:eastAsia="zh-CN"/>
        </w:rPr>
        <w:t>上</w:t>
      </w:r>
      <w:r>
        <w:rPr>
          <w:rFonts w:hint="default" w:ascii="仿宋_GB2312" w:eastAsia="仿宋_GB2312" w:cs="仿宋_GB2312"/>
          <w:sz w:val="32"/>
          <w:szCs w:val="32"/>
          <w:shd w:val="clear" w:color="auto" w:fill="FFFFFF"/>
          <w:lang w:val="en-US" w:eastAsia="zh-CN"/>
        </w:rPr>
        <w:t>报。</w:t>
      </w:r>
    </w:p>
    <w:p>
      <w:pPr>
        <w:pStyle w:val="6"/>
        <w:keepNext w:val="0"/>
        <w:keepLines w:val="0"/>
        <w:pageBreakBefore w:val="0"/>
        <w:widowControl w:val="0"/>
        <w:kinsoku/>
        <w:wordWrap/>
        <w:overflowPunct/>
        <w:topLinePunct w:val="0"/>
        <w:autoSpaceDE/>
        <w:autoSpaceDN/>
        <w:bidi w:val="0"/>
        <w:adjustRightInd/>
        <w:snapToGrid/>
        <w:spacing w:line="579" w:lineRule="exact"/>
        <w:ind w:left="0" w:leftChars="0" w:firstLine="320" w:firstLineChars="100"/>
        <w:textAlignment w:val="auto"/>
        <w:rPr>
          <w:rFonts w:hint="eastAsia" w:ascii="仿宋_GB2312" w:eastAsia="仿宋_GB2312" w:cs="仿宋_GB2312"/>
          <w:sz w:val="32"/>
          <w:szCs w:val="32"/>
          <w:shd w:val="clear" w:color="auto" w:fill="FFFFFF"/>
          <w:lang w:val="en-US" w:eastAsia="zh-CN"/>
        </w:rPr>
      </w:pPr>
      <w:r>
        <w:rPr>
          <w:rFonts w:hint="eastAsia" w:ascii="仿宋_GB2312" w:eastAsia="仿宋_GB2312" w:cs="仿宋_GB2312"/>
          <w:sz w:val="32"/>
          <w:szCs w:val="32"/>
          <w:shd w:val="clear" w:color="auto" w:fill="FFFFFF"/>
          <w:lang w:val="en-US" w:eastAsia="zh-CN"/>
        </w:rPr>
        <w:t>（二）会议期间参会人员餐饮由会务组统一安排，住宿及往返交通费自理。</w:t>
      </w:r>
    </w:p>
    <w:p>
      <w:pPr>
        <w:pStyle w:val="6"/>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textAlignment w:val="auto"/>
        <w:rPr>
          <w:rFonts w:hint="default" w:ascii="仿宋_GB2312" w:eastAsia="仿宋_GB2312" w:cs="仿宋_GB2312"/>
          <w:sz w:val="32"/>
          <w:szCs w:val="32"/>
          <w:shd w:val="clear" w:color="auto" w:fill="FFFFFF"/>
          <w:lang w:val="en-US" w:eastAsia="zh-CN"/>
        </w:rPr>
      </w:pPr>
    </w:p>
    <w:p>
      <w:pPr>
        <w:pStyle w:val="6"/>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default" w:ascii="仿宋_GB2312" w:eastAsia="仿宋_GB2312" w:cs="仿宋_GB2312"/>
          <w:sz w:val="32"/>
          <w:szCs w:val="32"/>
          <w:shd w:val="clear" w:color="auto" w:fill="FFFFFF"/>
          <w:lang w:val="en-US" w:eastAsia="zh-CN"/>
        </w:rPr>
      </w:pPr>
      <w:r>
        <w:rPr>
          <w:rFonts w:hint="default" w:ascii="仿宋_GB2312" w:eastAsia="仿宋_GB2312" w:cs="仿宋_GB2312"/>
          <w:sz w:val="32"/>
          <w:szCs w:val="32"/>
          <w:shd w:val="clear" w:color="auto" w:fill="FFFFFF"/>
          <w:lang w:val="en-US" w:eastAsia="zh-CN"/>
        </w:rPr>
        <w:t>附件：乌审旗中医药(蒙医药)适宜技术推广培训班回执</w:t>
      </w:r>
    </w:p>
    <w:p>
      <w:pPr>
        <w:pStyle w:val="6"/>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textAlignment w:val="auto"/>
        <w:rPr>
          <w:rFonts w:hint="default" w:ascii="仿宋_GB2312" w:eastAsia="仿宋_GB2312" w:cs="仿宋_GB2312"/>
          <w:sz w:val="32"/>
          <w:szCs w:val="32"/>
          <w:shd w:val="clear" w:color="auto" w:fill="FFFFFF"/>
          <w:lang w:val="en-US" w:eastAsia="zh-CN"/>
        </w:rPr>
      </w:pPr>
    </w:p>
    <w:p>
      <w:pPr>
        <w:pStyle w:val="6"/>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textAlignment w:val="auto"/>
        <w:rPr>
          <w:rFonts w:hint="default" w:ascii="仿宋_GB2312" w:eastAsia="仿宋_GB2312" w:cs="仿宋_GB2312"/>
          <w:sz w:val="32"/>
          <w:szCs w:val="32"/>
          <w:shd w:val="clear" w:color="auto" w:fill="FFFFFF"/>
          <w:lang w:val="en-US" w:eastAsia="zh-CN"/>
        </w:rPr>
      </w:pPr>
    </w:p>
    <w:p>
      <w:pPr>
        <w:pStyle w:val="6"/>
        <w:keepNext w:val="0"/>
        <w:keepLines w:val="0"/>
        <w:pageBreakBefore w:val="0"/>
        <w:widowControl w:val="0"/>
        <w:kinsoku/>
        <w:wordWrap/>
        <w:overflowPunct/>
        <w:topLinePunct w:val="0"/>
        <w:autoSpaceDE/>
        <w:autoSpaceDN/>
        <w:bidi w:val="0"/>
        <w:adjustRightInd/>
        <w:snapToGrid/>
        <w:spacing w:line="579" w:lineRule="exact"/>
        <w:ind w:firstLine="4697" w:firstLineChars="1468"/>
        <w:textAlignment w:val="auto"/>
        <w:rPr>
          <w:rFonts w:hint="default" w:ascii="仿宋_GB2312" w:eastAsia="仿宋_GB2312" w:cs="仿宋_GB2312"/>
          <w:sz w:val="32"/>
          <w:szCs w:val="32"/>
          <w:shd w:val="clear" w:color="auto" w:fill="FFFFFF"/>
          <w:lang w:val="en-US" w:eastAsia="zh-CN"/>
        </w:rPr>
      </w:pPr>
      <w:r>
        <w:rPr>
          <w:rFonts w:hint="default" w:ascii="仿宋_GB2312" w:eastAsia="仿宋_GB2312" w:cs="仿宋_GB2312"/>
          <w:sz w:val="32"/>
          <w:szCs w:val="32"/>
          <w:shd w:val="clear" w:color="auto" w:fill="FFFFFF"/>
          <w:lang w:val="en-US" w:eastAsia="zh-CN"/>
        </w:rPr>
        <w:t>乌审旗卫生健康委员会</w:t>
      </w:r>
    </w:p>
    <w:p>
      <w:pPr>
        <w:pStyle w:val="6"/>
        <w:keepNext w:val="0"/>
        <w:keepLines w:val="0"/>
        <w:pageBreakBefore w:val="0"/>
        <w:widowControl w:val="0"/>
        <w:kinsoku/>
        <w:wordWrap/>
        <w:overflowPunct/>
        <w:topLinePunct w:val="0"/>
        <w:autoSpaceDE/>
        <w:autoSpaceDN/>
        <w:bidi w:val="0"/>
        <w:adjustRightInd/>
        <w:snapToGrid/>
        <w:spacing w:line="579" w:lineRule="exact"/>
        <w:ind w:firstLine="5017" w:firstLineChars="1568"/>
        <w:textAlignment w:val="auto"/>
        <w:rPr>
          <w:rFonts w:hint="default" w:ascii="仿宋_GB2312" w:eastAsia="仿宋_GB2312" w:cs="仿宋_GB2312"/>
          <w:sz w:val="32"/>
          <w:szCs w:val="32"/>
          <w:shd w:val="clear" w:color="auto" w:fill="FFFFFF"/>
          <w:lang w:val="en-US" w:eastAsia="zh-CN"/>
        </w:rPr>
      </w:pPr>
      <w:r>
        <w:rPr>
          <w:rFonts w:hint="default" w:ascii="仿宋_GB2312" w:eastAsia="仿宋_GB2312" w:cs="仿宋_GB2312"/>
          <w:sz w:val="32"/>
          <w:szCs w:val="32"/>
          <w:shd w:val="clear" w:color="auto" w:fill="FFFFFF"/>
          <w:lang w:val="en-US" w:eastAsia="zh-CN"/>
        </w:rPr>
        <w:t>2023年10月17日</w:t>
      </w:r>
    </w:p>
    <w:p>
      <w:pPr>
        <w:pStyle w:val="6"/>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_GB2312" w:eastAsia="仿宋_GB2312" w:cs="仿宋_GB2312"/>
          <w:sz w:val="32"/>
          <w:szCs w:val="32"/>
          <w:shd w:val="clear" w:color="auto" w:fill="FFFFFF"/>
          <w:lang w:val="en-US" w:eastAsia="zh-CN"/>
        </w:rPr>
      </w:pPr>
    </w:p>
    <w:p>
      <w:pPr>
        <w:pStyle w:val="6"/>
        <w:rPr>
          <w:rFonts w:hint="default" w:ascii="仿宋_GB2312" w:eastAsia="仿宋_GB2312" w:cs="仿宋_GB2312"/>
          <w:sz w:val="32"/>
          <w:szCs w:val="32"/>
          <w:shd w:val="clear" w:color="auto" w:fill="FFFFFF"/>
          <w:lang w:val="en-US" w:eastAsia="zh-CN"/>
        </w:rPr>
      </w:pPr>
    </w:p>
    <w:p>
      <w:pPr>
        <w:pStyle w:val="6"/>
        <w:ind w:left="0" w:leftChars="0" w:firstLine="0" w:firstLineChars="0"/>
        <w:rPr>
          <w:rFonts w:hint="default" w:ascii="仿宋_GB2312" w:eastAsia="仿宋_GB2312" w:cs="仿宋_GB2312"/>
          <w:sz w:val="32"/>
          <w:szCs w:val="32"/>
          <w:shd w:val="clear" w:color="auto" w:fill="FFFFFF"/>
          <w:lang w:val="en-US" w:eastAsia="zh-CN"/>
        </w:rPr>
      </w:pPr>
    </w:p>
    <w:p>
      <w:pPr>
        <w:pStyle w:val="6"/>
        <w:ind w:left="0" w:leftChars="0" w:firstLine="0" w:firstLineChars="0"/>
        <w:rPr>
          <w:rFonts w:hint="eastAsia" w:ascii="黑体" w:hAnsi="黑体" w:eastAsia="黑体" w:cs="黑体"/>
          <w:b w:val="0"/>
          <w:bCs w:val="0"/>
          <w:sz w:val="32"/>
          <w:szCs w:val="32"/>
          <w:shd w:val="clear" w:color="auto" w:fill="FFFFFF"/>
          <w:lang w:val="en-US" w:eastAsia="zh-CN"/>
        </w:rPr>
      </w:pPr>
      <w:r>
        <w:rPr>
          <w:rFonts w:hint="eastAsia" w:ascii="黑体" w:hAnsi="黑体" w:eastAsia="黑体" w:cs="黑体"/>
          <w:b w:val="0"/>
          <w:bCs w:val="0"/>
          <w:sz w:val="32"/>
          <w:szCs w:val="32"/>
          <w:shd w:val="clear" w:color="auto" w:fill="FFFFFF"/>
          <w:lang w:val="en-US" w:eastAsia="zh-CN"/>
        </w:rPr>
        <w:t>附件</w:t>
      </w:r>
    </w:p>
    <w:p>
      <w:pPr>
        <w:spacing w:before="300" w:line="219" w:lineRule="auto"/>
        <w:ind w:left="890"/>
        <w:rPr>
          <w:rFonts w:ascii="黑体" w:hAnsi="黑体" w:eastAsia="黑体" w:cs="黑体"/>
          <w:sz w:val="36"/>
          <w:szCs w:val="36"/>
        </w:rPr>
      </w:pPr>
      <w:r>
        <w:rPr>
          <w:rFonts w:ascii="黑体" w:hAnsi="黑体" w:eastAsia="黑体" w:cs="黑体"/>
          <w:b/>
          <w:bCs/>
          <w:sz w:val="36"/>
          <w:szCs w:val="36"/>
        </w:rPr>
        <w:t>乌审旗中医药(蒙医药)适宜技术推广培训班回执</w:t>
      </w:r>
    </w:p>
    <w:p>
      <w:pPr>
        <w:spacing w:line="139" w:lineRule="exact"/>
      </w:pPr>
    </w:p>
    <w:tbl>
      <w:tblPr>
        <w:tblStyle w:val="10"/>
        <w:tblW w:w="5002"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87"/>
        <w:gridCol w:w="1486"/>
        <w:gridCol w:w="1399"/>
        <w:gridCol w:w="892"/>
        <w:gridCol w:w="2358"/>
        <w:gridCol w:w="1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501" w:type="pct"/>
            <w:vAlign w:val="top"/>
          </w:tcPr>
          <w:p>
            <w:pPr>
              <w:spacing w:before="339" w:line="221" w:lineRule="auto"/>
              <w:ind w:left="84"/>
              <w:rPr>
                <w:rFonts w:ascii="宋体" w:hAnsi="宋体" w:eastAsia="宋体" w:cs="宋体"/>
                <w:sz w:val="32"/>
                <w:szCs w:val="32"/>
              </w:rPr>
            </w:pPr>
            <w:r>
              <w:rPr>
                <w:rFonts w:ascii="宋体" w:hAnsi="宋体" w:eastAsia="宋体" w:cs="宋体"/>
                <w:spacing w:val="9"/>
                <w:sz w:val="32"/>
                <w:szCs w:val="32"/>
              </w:rPr>
              <w:t>序号</w:t>
            </w:r>
          </w:p>
        </w:tc>
        <w:tc>
          <w:tcPr>
            <w:tcW w:w="838" w:type="pct"/>
            <w:vAlign w:val="top"/>
          </w:tcPr>
          <w:p>
            <w:pPr>
              <w:spacing w:before="338" w:line="219" w:lineRule="auto"/>
              <w:ind w:left="361"/>
              <w:rPr>
                <w:rFonts w:ascii="宋体" w:hAnsi="宋体" w:eastAsia="宋体" w:cs="宋体"/>
                <w:sz w:val="32"/>
                <w:szCs w:val="32"/>
              </w:rPr>
            </w:pPr>
            <w:r>
              <w:rPr>
                <w:rFonts w:ascii="宋体" w:hAnsi="宋体" w:eastAsia="宋体" w:cs="宋体"/>
                <w:spacing w:val="20"/>
                <w:sz w:val="32"/>
                <w:szCs w:val="32"/>
              </w:rPr>
              <w:t>姓名</w:t>
            </w:r>
          </w:p>
        </w:tc>
        <w:tc>
          <w:tcPr>
            <w:tcW w:w="789" w:type="pct"/>
            <w:vAlign w:val="top"/>
          </w:tcPr>
          <w:p>
            <w:pPr>
              <w:spacing w:before="329" w:line="220" w:lineRule="auto"/>
              <w:ind w:left="322"/>
              <w:rPr>
                <w:rFonts w:ascii="宋体" w:hAnsi="宋体" w:eastAsia="宋体" w:cs="宋体"/>
                <w:sz w:val="32"/>
                <w:szCs w:val="32"/>
              </w:rPr>
            </w:pPr>
            <w:r>
              <w:rPr>
                <w:rFonts w:ascii="宋体" w:hAnsi="宋体" w:eastAsia="宋体" w:cs="宋体"/>
                <w:spacing w:val="13"/>
                <w:sz w:val="32"/>
                <w:szCs w:val="32"/>
              </w:rPr>
              <w:t>性别</w:t>
            </w:r>
          </w:p>
        </w:tc>
        <w:tc>
          <w:tcPr>
            <w:tcW w:w="503" w:type="pct"/>
            <w:vAlign w:val="top"/>
          </w:tcPr>
          <w:p>
            <w:pPr>
              <w:spacing w:before="339" w:line="220" w:lineRule="auto"/>
              <w:ind w:left="84"/>
              <w:rPr>
                <w:rFonts w:ascii="宋体" w:hAnsi="宋体" w:eastAsia="宋体" w:cs="宋体"/>
                <w:sz w:val="32"/>
                <w:szCs w:val="32"/>
              </w:rPr>
            </w:pPr>
            <w:r>
              <w:rPr>
                <w:rFonts w:ascii="宋体" w:hAnsi="宋体" w:eastAsia="宋体" w:cs="宋体"/>
                <w:spacing w:val="5"/>
                <w:sz w:val="32"/>
                <w:szCs w:val="32"/>
              </w:rPr>
              <w:t>专业</w:t>
            </w:r>
          </w:p>
        </w:tc>
        <w:tc>
          <w:tcPr>
            <w:tcW w:w="1330" w:type="pct"/>
            <w:vAlign w:val="top"/>
          </w:tcPr>
          <w:p>
            <w:pPr>
              <w:spacing w:line="263" w:lineRule="auto"/>
              <w:rPr>
                <w:rFonts w:ascii="Arial"/>
                <w:sz w:val="21"/>
              </w:rPr>
            </w:pPr>
          </w:p>
          <w:p>
            <w:pPr>
              <w:spacing w:before="104" w:line="220" w:lineRule="auto"/>
              <w:ind w:left="445"/>
              <w:rPr>
                <w:rFonts w:ascii="宋体" w:hAnsi="宋体" w:eastAsia="宋体" w:cs="宋体"/>
                <w:sz w:val="32"/>
                <w:szCs w:val="32"/>
              </w:rPr>
            </w:pPr>
            <w:r>
              <w:rPr>
                <w:rFonts w:ascii="宋体" w:hAnsi="宋体" w:eastAsia="宋体" w:cs="宋体"/>
                <w:spacing w:val="3"/>
                <w:sz w:val="32"/>
                <w:szCs w:val="32"/>
              </w:rPr>
              <w:t>工作单位</w:t>
            </w:r>
          </w:p>
        </w:tc>
        <w:tc>
          <w:tcPr>
            <w:tcW w:w="1036" w:type="pct"/>
            <w:vAlign w:val="top"/>
          </w:tcPr>
          <w:p>
            <w:pPr>
              <w:spacing w:before="342" w:line="221" w:lineRule="auto"/>
              <w:ind w:left="529"/>
              <w:rPr>
                <w:rFonts w:ascii="宋体" w:hAnsi="宋体" w:eastAsia="宋体" w:cs="宋体"/>
                <w:sz w:val="32"/>
                <w:szCs w:val="32"/>
              </w:rPr>
            </w:pPr>
            <w:r>
              <w:rPr>
                <w:rFonts w:ascii="宋体" w:hAnsi="宋体" w:eastAsia="宋体" w:cs="宋体"/>
                <w:spacing w:val="6"/>
                <w:sz w:val="32"/>
                <w:szCs w:val="32"/>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501" w:type="pct"/>
            <w:vAlign w:val="top"/>
          </w:tcPr>
          <w:p>
            <w:pPr>
              <w:spacing w:line="310" w:lineRule="auto"/>
              <w:rPr>
                <w:rFonts w:ascii="Arial"/>
                <w:sz w:val="21"/>
              </w:rPr>
            </w:pPr>
          </w:p>
          <w:p>
            <w:pPr>
              <w:spacing w:before="104" w:line="184" w:lineRule="auto"/>
              <w:ind w:left="324"/>
              <w:rPr>
                <w:rFonts w:ascii="宋体" w:hAnsi="宋体" w:eastAsia="宋体" w:cs="宋体"/>
                <w:sz w:val="32"/>
                <w:szCs w:val="32"/>
              </w:rPr>
            </w:pPr>
            <w:r>
              <w:rPr>
                <w:rFonts w:ascii="宋体" w:hAnsi="宋体" w:eastAsia="宋体" w:cs="宋体"/>
                <w:sz w:val="32"/>
                <w:szCs w:val="32"/>
              </w:rPr>
              <w:t>1</w:t>
            </w:r>
          </w:p>
        </w:tc>
        <w:tc>
          <w:tcPr>
            <w:tcW w:w="838" w:type="pct"/>
            <w:vAlign w:val="top"/>
          </w:tcPr>
          <w:p>
            <w:pPr>
              <w:rPr>
                <w:rFonts w:ascii="Arial"/>
                <w:sz w:val="21"/>
              </w:rPr>
            </w:pPr>
          </w:p>
        </w:tc>
        <w:tc>
          <w:tcPr>
            <w:tcW w:w="789" w:type="pct"/>
            <w:vAlign w:val="top"/>
          </w:tcPr>
          <w:p>
            <w:pPr>
              <w:rPr>
                <w:rFonts w:ascii="Arial"/>
                <w:sz w:val="21"/>
              </w:rPr>
            </w:pPr>
          </w:p>
        </w:tc>
        <w:tc>
          <w:tcPr>
            <w:tcW w:w="503" w:type="pct"/>
            <w:vAlign w:val="top"/>
          </w:tcPr>
          <w:p>
            <w:pPr>
              <w:rPr>
                <w:rFonts w:ascii="Arial"/>
                <w:sz w:val="21"/>
              </w:rPr>
            </w:pPr>
          </w:p>
        </w:tc>
        <w:tc>
          <w:tcPr>
            <w:tcW w:w="1330" w:type="pct"/>
            <w:vAlign w:val="top"/>
          </w:tcPr>
          <w:p>
            <w:pPr>
              <w:rPr>
                <w:rFonts w:ascii="Arial"/>
                <w:sz w:val="21"/>
              </w:rPr>
            </w:pPr>
          </w:p>
        </w:tc>
        <w:tc>
          <w:tcPr>
            <w:tcW w:w="1036" w:type="pct"/>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501" w:type="pct"/>
            <w:vAlign w:val="top"/>
          </w:tcPr>
          <w:p>
            <w:pPr>
              <w:spacing w:line="333" w:lineRule="auto"/>
              <w:rPr>
                <w:rFonts w:ascii="Arial"/>
                <w:sz w:val="21"/>
              </w:rPr>
            </w:pPr>
          </w:p>
          <w:p>
            <w:pPr>
              <w:spacing w:before="104" w:line="178" w:lineRule="auto"/>
              <w:ind w:left="324"/>
              <w:rPr>
                <w:rFonts w:ascii="宋体" w:hAnsi="宋体" w:eastAsia="宋体" w:cs="宋体"/>
                <w:sz w:val="32"/>
                <w:szCs w:val="32"/>
              </w:rPr>
            </w:pPr>
            <w:r>
              <w:rPr>
                <w:rFonts w:ascii="宋体" w:hAnsi="宋体" w:eastAsia="宋体" w:cs="宋体"/>
                <w:sz w:val="32"/>
                <w:szCs w:val="32"/>
              </w:rPr>
              <w:t>2</w:t>
            </w:r>
          </w:p>
        </w:tc>
        <w:tc>
          <w:tcPr>
            <w:tcW w:w="838" w:type="pct"/>
            <w:vAlign w:val="top"/>
          </w:tcPr>
          <w:p>
            <w:pPr>
              <w:rPr>
                <w:rFonts w:ascii="Arial"/>
                <w:sz w:val="21"/>
              </w:rPr>
            </w:pPr>
          </w:p>
        </w:tc>
        <w:tc>
          <w:tcPr>
            <w:tcW w:w="789" w:type="pct"/>
            <w:vAlign w:val="top"/>
          </w:tcPr>
          <w:p>
            <w:pPr>
              <w:rPr>
                <w:rFonts w:ascii="Arial"/>
                <w:sz w:val="21"/>
              </w:rPr>
            </w:pPr>
          </w:p>
        </w:tc>
        <w:tc>
          <w:tcPr>
            <w:tcW w:w="503" w:type="pct"/>
            <w:vAlign w:val="top"/>
          </w:tcPr>
          <w:p>
            <w:pPr>
              <w:rPr>
                <w:rFonts w:ascii="Arial"/>
                <w:sz w:val="21"/>
              </w:rPr>
            </w:pPr>
          </w:p>
        </w:tc>
        <w:tc>
          <w:tcPr>
            <w:tcW w:w="1330" w:type="pct"/>
            <w:vAlign w:val="top"/>
          </w:tcPr>
          <w:p>
            <w:pPr>
              <w:rPr>
                <w:rFonts w:ascii="Arial"/>
                <w:sz w:val="21"/>
              </w:rPr>
            </w:pPr>
          </w:p>
        </w:tc>
        <w:tc>
          <w:tcPr>
            <w:tcW w:w="1036" w:type="pct"/>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501" w:type="pct"/>
            <w:vAlign w:val="top"/>
          </w:tcPr>
          <w:p>
            <w:pPr>
              <w:spacing w:before="311" w:line="183" w:lineRule="auto"/>
              <w:ind w:left="324"/>
              <w:rPr>
                <w:rFonts w:ascii="宋体" w:hAnsi="宋体" w:eastAsia="宋体" w:cs="宋体"/>
                <w:sz w:val="32"/>
                <w:szCs w:val="32"/>
              </w:rPr>
            </w:pPr>
            <w:r>
              <w:rPr>
                <w:rFonts w:ascii="宋体" w:hAnsi="宋体" w:eastAsia="宋体" w:cs="宋体"/>
                <w:sz w:val="32"/>
                <w:szCs w:val="32"/>
              </w:rPr>
              <w:t>3</w:t>
            </w:r>
          </w:p>
        </w:tc>
        <w:tc>
          <w:tcPr>
            <w:tcW w:w="838" w:type="pct"/>
            <w:vAlign w:val="top"/>
          </w:tcPr>
          <w:p>
            <w:pPr>
              <w:rPr>
                <w:rFonts w:ascii="Arial"/>
                <w:sz w:val="21"/>
              </w:rPr>
            </w:pPr>
          </w:p>
        </w:tc>
        <w:tc>
          <w:tcPr>
            <w:tcW w:w="789" w:type="pct"/>
            <w:vAlign w:val="top"/>
          </w:tcPr>
          <w:p>
            <w:pPr>
              <w:rPr>
                <w:rFonts w:ascii="Arial"/>
                <w:sz w:val="21"/>
              </w:rPr>
            </w:pPr>
          </w:p>
        </w:tc>
        <w:tc>
          <w:tcPr>
            <w:tcW w:w="503" w:type="pct"/>
            <w:vAlign w:val="top"/>
          </w:tcPr>
          <w:p>
            <w:pPr>
              <w:rPr>
                <w:rFonts w:ascii="Arial"/>
                <w:sz w:val="21"/>
              </w:rPr>
            </w:pPr>
          </w:p>
        </w:tc>
        <w:tc>
          <w:tcPr>
            <w:tcW w:w="1330" w:type="pct"/>
            <w:vAlign w:val="top"/>
          </w:tcPr>
          <w:p>
            <w:pPr>
              <w:rPr>
                <w:rFonts w:ascii="Arial"/>
                <w:sz w:val="21"/>
              </w:rPr>
            </w:pPr>
          </w:p>
        </w:tc>
        <w:tc>
          <w:tcPr>
            <w:tcW w:w="1036" w:type="pct"/>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01" w:type="pct"/>
            <w:vAlign w:val="top"/>
          </w:tcPr>
          <w:p>
            <w:pPr>
              <w:spacing w:before="303" w:line="183" w:lineRule="auto"/>
              <w:ind w:left="324"/>
              <w:rPr>
                <w:rFonts w:ascii="宋体" w:hAnsi="宋体" w:eastAsia="宋体" w:cs="宋体"/>
                <w:sz w:val="32"/>
                <w:szCs w:val="32"/>
              </w:rPr>
            </w:pPr>
            <w:r>
              <w:rPr>
                <w:rFonts w:ascii="宋体" w:hAnsi="宋体" w:eastAsia="宋体" w:cs="宋体"/>
                <w:sz w:val="32"/>
                <w:szCs w:val="32"/>
              </w:rPr>
              <w:t>4</w:t>
            </w:r>
          </w:p>
        </w:tc>
        <w:tc>
          <w:tcPr>
            <w:tcW w:w="838" w:type="pct"/>
            <w:vAlign w:val="top"/>
          </w:tcPr>
          <w:p>
            <w:pPr>
              <w:rPr>
                <w:rFonts w:ascii="Arial"/>
                <w:sz w:val="21"/>
              </w:rPr>
            </w:pPr>
          </w:p>
        </w:tc>
        <w:tc>
          <w:tcPr>
            <w:tcW w:w="789" w:type="pct"/>
            <w:vAlign w:val="top"/>
          </w:tcPr>
          <w:p>
            <w:pPr>
              <w:rPr>
                <w:rFonts w:ascii="Arial"/>
                <w:sz w:val="21"/>
              </w:rPr>
            </w:pPr>
          </w:p>
        </w:tc>
        <w:tc>
          <w:tcPr>
            <w:tcW w:w="503" w:type="pct"/>
            <w:vAlign w:val="top"/>
          </w:tcPr>
          <w:p>
            <w:pPr>
              <w:rPr>
                <w:rFonts w:ascii="Arial"/>
                <w:sz w:val="21"/>
              </w:rPr>
            </w:pPr>
          </w:p>
        </w:tc>
        <w:tc>
          <w:tcPr>
            <w:tcW w:w="1330" w:type="pct"/>
            <w:vAlign w:val="top"/>
          </w:tcPr>
          <w:p>
            <w:pPr>
              <w:rPr>
                <w:rFonts w:ascii="Arial"/>
                <w:sz w:val="21"/>
              </w:rPr>
            </w:pPr>
          </w:p>
        </w:tc>
        <w:tc>
          <w:tcPr>
            <w:tcW w:w="1036" w:type="pct"/>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01" w:type="pct"/>
            <w:vAlign w:val="top"/>
          </w:tcPr>
          <w:p>
            <w:pPr>
              <w:spacing w:before="303" w:line="183" w:lineRule="auto"/>
              <w:ind w:left="324"/>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w:t>
            </w:r>
          </w:p>
        </w:tc>
        <w:tc>
          <w:tcPr>
            <w:tcW w:w="838" w:type="pct"/>
            <w:vAlign w:val="top"/>
          </w:tcPr>
          <w:p>
            <w:pPr>
              <w:rPr>
                <w:rFonts w:ascii="Arial"/>
                <w:sz w:val="21"/>
              </w:rPr>
            </w:pPr>
          </w:p>
        </w:tc>
        <w:tc>
          <w:tcPr>
            <w:tcW w:w="789" w:type="pct"/>
            <w:vAlign w:val="top"/>
          </w:tcPr>
          <w:p>
            <w:pPr>
              <w:rPr>
                <w:rFonts w:ascii="Arial"/>
                <w:sz w:val="21"/>
              </w:rPr>
            </w:pPr>
          </w:p>
        </w:tc>
        <w:tc>
          <w:tcPr>
            <w:tcW w:w="503" w:type="pct"/>
            <w:vAlign w:val="top"/>
          </w:tcPr>
          <w:p>
            <w:pPr>
              <w:rPr>
                <w:rFonts w:ascii="Arial"/>
                <w:sz w:val="21"/>
              </w:rPr>
            </w:pPr>
          </w:p>
        </w:tc>
        <w:tc>
          <w:tcPr>
            <w:tcW w:w="1330" w:type="pct"/>
            <w:vAlign w:val="top"/>
          </w:tcPr>
          <w:p>
            <w:pPr>
              <w:rPr>
                <w:rFonts w:ascii="Arial"/>
                <w:sz w:val="21"/>
              </w:rPr>
            </w:pPr>
          </w:p>
        </w:tc>
        <w:tc>
          <w:tcPr>
            <w:tcW w:w="1036" w:type="pct"/>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01" w:type="pct"/>
            <w:vAlign w:val="top"/>
          </w:tcPr>
          <w:p>
            <w:pPr>
              <w:spacing w:before="303" w:line="183" w:lineRule="auto"/>
              <w:ind w:left="324"/>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w:t>
            </w:r>
          </w:p>
        </w:tc>
        <w:tc>
          <w:tcPr>
            <w:tcW w:w="838" w:type="pct"/>
            <w:vAlign w:val="top"/>
          </w:tcPr>
          <w:p>
            <w:pPr>
              <w:rPr>
                <w:rFonts w:ascii="Arial"/>
                <w:sz w:val="21"/>
              </w:rPr>
            </w:pPr>
          </w:p>
        </w:tc>
        <w:tc>
          <w:tcPr>
            <w:tcW w:w="789" w:type="pct"/>
            <w:vAlign w:val="top"/>
          </w:tcPr>
          <w:p>
            <w:pPr>
              <w:rPr>
                <w:rFonts w:ascii="Arial"/>
                <w:sz w:val="21"/>
              </w:rPr>
            </w:pPr>
          </w:p>
        </w:tc>
        <w:tc>
          <w:tcPr>
            <w:tcW w:w="503" w:type="pct"/>
            <w:vAlign w:val="top"/>
          </w:tcPr>
          <w:p>
            <w:pPr>
              <w:rPr>
                <w:rFonts w:ascii="Arial"/>
                <w:sz w:val="21"/>
              </w:rPr>
            </w:pPr>
          </w:p>
        </w:tc>
        <w:tc>
          <w:tcPr>
            <w:tcW w:w="1330" w:type="pct"/>
            <w:vAlign w:val="top"/>
          </w:tcPr>
          <w:p>
            <w:pPr>
              <w:rPr>
                <w:rFonts w:ascii="Arial"/>
                <w:sz w:val="21"/>
              </w:rPr>
            </w:pPr>
          </w:p>
        </w:tc>
        <w:tc>
          <w:tcPr>
            <w:tcW w:w="1036" w:type="pct"/>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01" w:type="pct"/>
            <w:vAlign w:val="top"/>
          </w:tcPr>
          <w:p>
            <w:pPr>
              <w:spacing w:before="303" w:line="183" w:lineRule="auto"/>
              <w:ind w:left="324"/>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7</w:t>
            </w:r>
          </w:p>
        </w:tc>
        <w:tc>
          <w:tcPr>
            <w:tcW w:w="838" w:type="pct"/>
            <w:vAlign w:val="top"/>
          </w:tcPr>
          <w:p>
            <w:pPr>
              <w:rPr>
                <w:rFonts w:ascii="Arial"/>
                <w:sz w:val="21"/>
              </w:rPr>
            </w:pPr>
          </w:p>
        </w:tc>
        <w:tc>
          <w:tcPr>
            <w:tcW w:w="789" w:type="pct"/>
            <w:vAlign w:val="top"/>
          </w:tcPr>
          <w:p>
            <w:pPr>
              <w:rPr>
                <w:rFonts w:ascii="Arial"/>
                <w:sz w:val="21"/>
              </w:rPr>
            </w:pPr>
          </w:p>
        </w:tc>
        <w:tc>
          <w:tcPr>
            <w:tcW w:w="503" w:type="pct"/>
            <w:vAlign w:val="top"/>
          </w:tcPr>
          <w:p>
            <w:pPr>
              <w:rPr>
                <w:rFonts w:ascii="Arial"/>
                <w:sz w:val="21"/>
              </w:rPr>
            </w:pPr>
          </w:p>
        </w:tc>
        <w:tc>
          <w:tcPr>
            <w:tcW w:w="1330" w:type="pct"/>
            <w:vAlign w:val="top"/>
          </w:tcPr>
          <w:p>
            <w:pPr>
              <w:rPr>
                <w:rFonts w:ascii="Arial"/>
                <w:sz w:val="21"/>
              </w:rPr>
            </w:pPr>
          </w:p>
        </w:tc>
        <w:tc>
          <w:tcPr>
            <w:tcW w:w="1036" w:type="pct"/>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01" w:type="pct"/>
            <w:vAlign w:val="top"/>
          </w:tcPr>
          <w:p>
            <w:pPr>
              <w:spacing w:before="303" w:line="183" w:lineRule="auto"/>
              <w:ind w:left="324"/>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8</w:t>
            </w:r>
          </w:p>
        </w:tc>
        <w:tc>
          <w:tcPr>
            <w:tcW w:w="838" w:type="pct"/>
            <w:vAlign w:val="top"/>
          </w:tcPr>
          <w:p>
            <w:pPr>
              <w:rPr>
                <w:rFonts w:ascii="Arial"/>
                <w:sz w:val="21"/>
              </w:rPr>
            </w:pPr>
          </w:p>
        </w:tc>
        <w:tc>
          <w:tcPr>
            <w:tcW w:w="789" w:type="pct"/>
            <w:vAlign w:val="top"/>
          </w:tcPr>
          <w:p>
            <w:pPr>
              <w:rPr>
                <w:rFonts w:ascii="Arial"/>
                <w:sz w:val="21"/>
              </w:rPr>
            </w:pPr>
          </w:p>
        </w:tc>
        <w:tc>
          <w:tcPr>
            <w:tcW w:w="503" w:type="pct"/>
            <w:vAlign w:val="top"/>
          </w:tcPr>
          <w:p>
            <w:pPr>
              <w:rPr>
                <w:rFonts w:ascii="Arial"/>
                <w:sz w:val="21"/>
              </w:rPr>
            </w:pPr>
          </w:p>
        </w:tc>
        <w:tc>
          <w:tcPr>
            <w:tcW w:w="1330" w:type="pct"/>
            <w:vAlign w:val="top"/>
          </w:tcPr>
          <w:p>
            <w:pPr>
              <w:rPr>
                <w:rFonts w:ascii="Arial"/>
                <w:sz w:val="21"/>
              </w:rPr>
            </w:pPr>
          </w:p>
        </w:tc>
        <w:tc>
          <w:tcPr>
            <w:tcW w:w="1036" w:type="pct"/>
            <w:vAlign w:val="top"/>
          </w:tcPr>
          <w:p>
            <w:pPr>
              <w:rPr>
                <w:rFonts w:ascii="Arial"/>
                <w:sz w:val="21"/>
              </w:rPr>
            </w:pPr>
          </w:p>
        </w:tc>
      </w:tr>
    </w:tbl>
    <w:p>
      <w:pPr>
        <w:pStyle w:val="6"/>
        <w:ind w:left="0" w:leftChars="0" w:firstLine="0" w:firstLineChars="0"/>
        <w:rPr>
          <w:rFonts w:hint="eastAsia"/>
          <w:lang w:val="en-US" w:eastAsia="zh-CN"/>
        </w:rPr>
      </w:pPr>
    </w:p>
    <w:p>
      <w:pPr>
        <w:pStyle w:val="6"/>
        <w:ind w:left="0" w:leftChars="0" w:firstLine="0" w:firstLineChars="0"/>
        <w:rPr>
          <w:rFonts w:hint="eastAsia"/>
          <w:lang w:val="en-US" w:eastAsia="zh-CN"/>
        </w:rPr>
      </w:pPr>
    </w:p>
    <w:p>
      <w:pPr>
        <w:pStyle w:val="6"/>
        <w:ind w:left="0" w:leftChars="0" w:firstLine="0" w:firstLineChars="0"/>
        <w:rPr>
          <w:rFonts w:hint="eastAsia"/>
          <w:lang w:val="en-US" w:eastAsia="zh-CN"/>
        </w:rPr>
      </w:pPr>
    </w:p>
    <w:p>
      <w:pPr>
        <w:pStyle w:val="6"/>
        <w:ind w:left="0" w:leftChars="0" w:firstLine="0" w:firstLineChars="0"/>
        <w:rPr>
          <w:rFonts w:hint="eastAsia"/>
          <w:lang w:val="en-US" w:eastAsia="zh-CN"/>
        </w:rPr>
      </w:pPr>
    </w:p>
    <w:p>
      <w:pPr>
        <w:jc w:val="both"/>
        <w:rPr>
          <w:rFonts w:hint="eastAsia" w:ascii="仿宋_GB2312" w:hAnsi="仿宋_GB2312" w:eastAsia="仿宋_GB2312" w:cs="仿宋_GB2312"/>
          <w:sz w:val="32"/>
          <w:szCs w:val="32"/>
        </w:rPr>
      </w:pPr>
      <w:r>
        <w:rPr>
          <w:rFonts w:hint="eastAsia" w:ascii="仿宋_GB2312" w:hAnsi="仿宋_GB2312" w:eastAsia="仿宋_GB2312" w:cs="仿宋_GB2312"/>
          <w:spacing w:val="0"/>
          <w:w w:val="100"/>
          <w:sz w:val="32"/>
          <w:szCs w:val="32"/>
          <w:lang w:val="zh-CN" w:eastAsia="zh-C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410845</wp:posOffset>
                </wp:positionV>
                <wp:extent cx="5600700" cy="0"/>
                <wp:effectExtent l="0" t="4445" r="0" b="508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2.35pt;height:0pt;width:441pt;z-index:251660288;mso-width-relative:page;mso-height-relative:page;" filled="f" stroked="t" coordsize="21600,21600" o:gfxdata="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6AYBsNMAAAAGAQAADwAAAAAAAAABACAAAAAiAAAAZHJzL2Rvd25yZXYueG1sUEsBAhQAFAAA&#10;AAgAh07iQEfOcQD0AQAA5AMAAA4AAAAAAAAAAQAgAAAAIgEAAGRycy9lMm9Eb2MueG1sUEsFBgAA&#10;AAAGAAYAWQEAAIgFAAAAAA==&#10;">
                <v:fill on="f" focussize="0,0"/>
                <v:stroke weight="0.72pt" color="#000000" joinstyle="round"/>
                <v:imagedata o:title=""/>
                <o:lock v:ext="edit" aspectratio="f"/>
              </v:line>
            </w:pict>
          </mc:Fallback>
        </mc:AlternateContent>
      </w:r>
      <w:r>
        <w:rPr>
          <w:rFonts w:hint="eastAsia" w:ascii="仿宋_GB2312" w:hAnsi="仿宋_GB2312" w:eastAsia="仿宋_GB2312" w:cs="仿宋_GB2312"/>
          <w:spacing w:val="0"/>
          <w:w w:val="100"/>
          <w:sz w:val="32"/>
          <w:szCs w:val="32"/>
          <w:lang w:val="zh-CN" w:eastAsia="zh-C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46355</wp:posOffset>
                </wp:positionV>
                <wp:extent cx="56007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635"/>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65pt;height:0.05pt;width:441pt;z-index:251661312;mso-width-relative:page;mso-height-relative:page;" filled="f" stroked="t" coordsize="21600,21600" o:gfxdata="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DVxGTSAAAABAEAAA8AAAAAAAAAAQAgAAAAIgAAAGRycy9kb3ducmV2LnhtbFBLAQIUABQA&#10;AAAIAIdO4kAWwA3S9gEAAOYDAAAOAAAAAAAAAAEAIAAAACEBAABkcnMvZTJvRG9jLnhtbFBLBQYA&#10;AAAABgAGAFkBAACJBQAAAAA=&#10;">
                <v:fill on="f" focussize="0,0"/>
                <v:stroke weight="0.72pt" color="#000000" joinstyle="round"/>
                <v:imagedata o:title=""/>
                <o:lock v:ext="edit" aspectratio="f"/>
              </v:line>
            </w:pict>
          </mc:Fallback>
        </mc:AlternateContent>
      </w:r>
      <w:r>
        <w:rPr>
          <w:rFonts w:hint="eastAsia" w:ascii="仿宋_GB2312" w:hAnsi="仿宋_GB2312" w:eastAsia="仿宋_GB2312" w:cs="仿宋_GB2312"/>
          <w:spacing w:val="0"/>
          <w:w w:val="100"/>
          <w:sz w:val="32"/>
          <w:szCs w:val="32"/>
        </w:rPr>
        <w:t>乌审旗卫生</w:t>
      </w:r>
      <w:r>
        <w:rPr>
          <w:rFonts w:hint="eastAsia" w:ascii="仿宋_GB2312" w:hAnsi="仿宋_GB2312" w:eastAsia="仿宋_GB2312" w:cs="仿宋_GB2312"/>
          <w:spacing w:val="0"/>
          <w:w w:val="100"/>
          <w:sz w:val="32"/>
          <w:szCs w:val="32"/>
          <w:lang w:eastAsia="zh-CN"/>
        </w:rPr>
        <w:t>健康委员会</w:t>
      </w:r>
      <w:r>
        <w:rPr>
          <w:rFonts w:hint="eastAsia" w:ascii="仿宋_GB2312" w:hAnsi="仿宋_GB2312" w:eastAsia="仿宋_GB2312" w:cs="仿宋_GB2312"/>
          <w:spacing w:val="0"/>
          <w:w w:val="100"/>
          <w:sz w:val="32"/>
          <w:szCs w:val="32"/>
        </w:rPr>
        <w:t xml:space="preserve">  </w:t>
      </w:r>
      <w:r>
        <w:rPr>
          <w:rFonts w:hint="eastAsia" w:ascii="仿宋_GB2312" w:hAnsi="仿宋_GB2312" w:eastAsia="仿宋_GB2312" w:cs="仿宋_GB2312"/>
          <w:spacing w:val="0"/>
          <w:w w:val="100"/>
          <w:sz w:val="32"/>
          <w:szCs w:val="32"/>
          <w:lang w:val="en-US" w:eastAsia="zh-CN"/>
        </w:rPr>
        <w:t xml:space="preserve">  </w:t>
      </w:r>
      <w:r>
        <w:rPr>
          <w:rFonts w:hint="eastAsia" w:ascii="仿宋_GB2312" w:hAnsi="仿宋_GB2312" w:eastAsia="仿宋_GB2312" w:cs="仿宋_GB2312"/>
          <w:spacing w:val="0"/>
          <w:w w:val="100"/>
          <w:sz w:val="32"/>
          <w:szCs w:val="32"/>
        </w:rPr>
        <w:t xml:space="preserve"> </w:t>
      </w:r>
      <w:r>
        <w:rPr>
          <w:rFonts w:hint="eastAsia" w:ascii="仿宋_GB2312" w:hAnsi="仿宋_GB2312" w:eastAsia="仿宋_GB2312" w:cs="仿宋_GB2312"/>
          <w:spacing w:val="0"/>
          <w:w w:val="100"/>
          <w:sz w:val="32"/>
          <w:szCs w:val="32"/>
          <w:lang w:val="en-US" w:eastAsia="zh-CN"/>
        </w:rPr>
        <w:t xml:space="preserve"> </w:t>
      </w:r>
      <w:r>
        <w:rPr>
          <w:rFonts w:hint="eastAsia" w:ascii="仿宋_GB2312" w:hAnsi="仿宋_GB2312" w:eastAsia="仿宋_GB2312" w:cs="仿宋_GB2312"/>
          <w:spacing w:val="0"/>
          <w:w w:val="100"/>
          <w:sz w:val="32"/>
          <w:szCs w:val="32"/>
        </w:rPr>
        <w:t xml:space="preserve"> </w:t>
      </w:r>
      <w:r>
        <w:rPr>
          <w:rFonts w:hint="eastAsia" w:ascii="仿宋_GB2312" w:hAnsi="仿宋_GB2312" w:eastAsia="仿宋_GB2312" w:cs="仿宋_GB2312"/>
          <w:spacing w:val="0"/>
          <w:w w:val="100"/>
          <w:sz w:val="32"/>
          <w:szCs w:val="32"/>
          <w:lang w:val="en-US" w:eastAsia="zh-CN"/>
        </w:rPr>
        <w:t xml:space="preserve"> </w:t>
      </w:r>
      <w:r>
        <w:rPr>
          <w:rFonts w:hint="eastAsia" w:ascii="仿宋_GB2312" w:hAnsi="仿宋_GB2312" w:eastAsia="仿宋_GB2312" w:cs="仿宋_GB2312"/>
          <w:spacing w:val="0"/>
          <w:w w:val="100"/>
          <w:sz w:val="32"/>
          <w:szCs w:val="32"/>
        </w:rPr>
        <w:t xml:space="preserve"> </w:t>
      </w:r>
      <w:r>
        <w:rPr>
          <w:rFonts w:hint="eastAsia" w:ascii="仿宋_GB2312" w:hAnsi="仿宋_GB2312" w:eastAsia="仿宋_GB2312" w:cs="仿宋_GB2312"/>
          <w:spacing w:val="0"/>
          <w:w w:val="100"/>
          <w:sz w:val="32"/>
          <w:szCs w:val="32"/>
          <w:lang w:val="en-US" w:eastAsia="zh-CN"/>
        </w:rPr>
        <w:t xml:space="preserve"> </w:t>
      </w:r>
      <w:r>
        <w:rPr>
          <w:rFonts w:hint="eastAsia" w:ascii="仿宋_GB2312" w:hAnsi="仿宋_GB2312" w:eastAsia="仿宋_GB2312" w:cs="仿宋_GB2312"/>
          <w:spacing w:val="0"/>
          <w:w w:val="100"/>
          <w:sz w:val="32"/>
          <w:szCs w:val="32"/>
        </w:rPr>
        <w:t xml:space="preserve"> </w:t>
      </w:r>
      <w:r>
        <w:rPr>
          <w:rFonts w:hint="eastAsia" w:ascii="仿宋_GB2312" w:hAnsi="仿宋_GB2312" w:eastAsia="仿宋_GB2312" w:cs="仿宋_GB2312"/>
          <w:spacing w:val="0"/>
          <w:w w:val="100"/>
          <w:sz w:val="32"/>
          <w:szCs w:val="32"/>
          <w:lang w:val="en-US" w:eastAsia="zh-CN"/>
        </w:rPr>
        <w:t xml:space="preserve"> </w:t>
      </w:r>
      <w:r>
        <w:rPr>
          <w:rFonts w:hint="eastAsia" w:ascii="仿宋_GB2312" w:hAnsi="仿宋_GB2312" w:eastAsia="仿宋_GB2312" w:cs="仿宋_GB2312"/>
          <w:spacing w:val="0"/>
          <w:w w:val="100"/>
          <w:sz w:val="32"/>
          <w:szCs w:val="32"/>
        </w:rPr>
        <w:t xml:space="preserve"> 20</w:t>
      </w:r>
      <w:r>
        <w:rPr>
          <w:rFonts w:hint="eastAsia" w:ascii="仿宋_GB2312" w:hAnsi="仿宋_GB2312" w:eastAsia="仿宋_GB2312" w:cs="仿宋_GB2312"/>
          <w:spacing w:val="0"/>
          <w:w w:val="100"/>
          <w:sz w:val="32"/>
          <w:szCs w:val="32"/>
          <w:lang w:val="en-US" w:eastAsia="zh-CN"/>
        </w:rPr>
        <w:t>23</w:t>
      </w:r>
      <w:r>
        <w:rPr>
          <w:rFonts w:hint="eastAsia" w:ascii="仿宋_GB2312" w:hAnsi="仿宋_GB2312" w:eastAsia="仿宋_GB2312" w:cs="仿宋_GB2312"/>
          <w:spacing w:val="0"/>
          <w:w w:val="100"/>
          <w:sz w:val="32"/>
          <w:szCs w:val="32"/>
        </w:rPr>
        <w:t>年</w:t>
      </w:r>
      <w:r>
        <w:rPr>
          <w:rFonts w:hint="eastAsia" w:ascii="仿宋_GB2312" w:hAnsi="仿宋_GB2312" w:eastAsia="仿宋_GB2312" w:cs="仿宋_GB2312"/>
          <w:spacing w:val="0"/>
          <w:w w:val="100"/>
          <w:sz w:val="32"/>
          <w:szCs w:val="32"/>
          <w:lang w:val="en-US" w:eastAsia="zh-CN"/>
        </w:rPr>
        <w:t>10</w:t>
      </w:r>
      <w:r>
        <w:rPr>
          <w:rFonts w:hint="eastAsia" w:ascii="仿宋_GB2312" w:hAnsi="仿宋_GB2312" w:eastAsia="仿宋_GB2312" w:cs="仿宋_GB2312"/>
          <w:spacing w:val="0"/>
          <w:w w:val="100"/>
          <w:sz w:val="32"/>
          <w:szCs w:val="32"/>
        </w:rPr>
        <w:t>月</w:t>
      </w:r>
      <w:r>
        <w:rPr>
          <w:rFonts w:hint="eastAsia" w:ascii="仿宋_GB2312" w:hAnsi="仿宋_GB2312" w:eastAsia="仿宋_GB2312" w:cs="仿宋_GB2312"/>
          <w:spacing w:val="0"/>
          <w:w w:val="100"/>
          <w:sz w:val="32"/>
          <w:szCs w:val="32"/>
          <w:lang w:val="en-US" w:eastAsia="zh-CN"/>
        </w:rPr>
        <w:t>17</w:t>
      </w:r>
      <w:r>
        <w:rPr>
          <w:rFonts w:hint="eastAsia" w:ascii="仿宋_GB2312" w:hAnsi="仿宋_GB2312" w:eastAsia="仿宋_GB2312" w:cs="仿宋_GB2312"/>
          <w:spacing w:val="0"/>
          <w:w w:val="100"/>
          <w:sz w:val="32"/>
          <w:szCs w:val="32"/>
        </w:rPr>
        <w:t>日印发</w:t>
      </w:r>
    </w:p>
    <w:sectPr>
      <w:footerReference r:id="rId3" w:type="default"/>
      <w:pgSz w:w="11906" w:h="16838"/>
      <w:pgMar w:top="2098" w:right="1474" w:bottom="1984" w:left="1587" w:header="851"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0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44"/>
                              <w:lang w:eastAsia="zh-CN"/>
                            </w:rPr>
                          </w:pPr>
                          <w:r>
                            <w:rPr>
                              <w:rFonts w:hint="eastAsia" w:asciiTheme="minorEastAsia" w:hAnsiTheme="minorEastAsia" w:eastAsiaTheme="minorEastAsia" w:cstheme="minorEastAsia"/>
                              <w:sz w:val="28"/>
                              <w:szCs w:val="44"/>
                              <w:lang w:eastAsia="zh-CN"/>
                            </w:rPr>
                            <w:t>—</w:t>
                          </w:r>
                          <w:r>
                            <w:rPr>
                              <w:rFonts w:hint="eastAsia" w:asciiTheme="minorEastAsia" w:hAnsiTheme="minorEastAsia" w:eastAsiaTheme="minorEastAsia" w:cstheme="minorEastAsia"/>
                              <w:sz w:val="28"/>
                              <w:szCs w:val="44"/>
                              <w:lang w:val="en-US" w:eastAsia="zh-CN"/>
                            </w:rPr>
                            <w:t xml:space="preserve"> </w:t>
                          </w: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r>
                            <w:rPr>
                              <w:rFonts w:hint="eastAsia" w:asciiTheme="minorEastAsia" w:hAnsiTheme="minorEastAsia" w:eastAsiaTheme="minorEastAsia" w:cstheme="minorEastAsia"/>
                              <w:sz w:val="28"/>
                              <w:szCs w:val="44"/>
                              <w:lang w:val="en-US" w:eastAsia="zh-CN"/>
                            </w:rPr>
                            <w:t xml:space="preserve"> </w:t>
                          </w:r>
                          <w:r>
                            <w:rPr>
                              <w:rFonts w:hint="eastAsia" w:asciiTheme="minorEastAsia" w:hAnsiTheme="minorEastAsia" w:eastAsiaTheme="minorEastAsia" w:cstheme="minorEastAsia"/>
                              <w:sz w:val="28"/>
                              <w:szCs w:val="4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44"/>
                        <w:lang w:eastAsia="zh-CN"/>
                      </w:rPr>
                    </w:pPr>
                    <w:r>
                      <w:rPr>
                        <w:rFonts w:hint="eastAsia" w:asciiTheme="minorEastAsia" w:hAnsiTheme="minorEastAsia" w:eastAsiaTheme="minorEastAsia" w:cstheme="minorEastAsia"/>
                        <w:sz w:val="28"/>
                        <w:szCs w:val="44"/>
                        <w:lang w:eastAsia="zh-CN"/>
                      </w:rPr>
                      <w:t>—</w:t>
                    </w:r>
                    <w:r>
                      <w:rPr>
                        <w:rFonts w:hint="eastAsia" w:asciiTheme="minorEastAsia" w:hAnsiTheme="minorEastAsia" w:eastAsiaTheme="minorEastAsia" w:cstheme="minorEastAsia"/>
                        <w:sz w:val="28"/>
                        <w:szCs w:val="44"/>
                        <w:lang w:val="en-US" w:eastAsia="zh-CN"/>
                      </w:rPr>
                      <w:t xml:space="preserve"> </w:t>
                    </w: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r>
                      <w:rPr>
                        <w:rFonts w:hint="eastAsia" w:asciiTheme="minorEastAsia" w:hAnsiTheme="minorEastAsia" w:eastAsiaTheme="minorEastAsia" w:cstheme="minorEastAsia"/>
                        <w:sz w:val="28"/>
                        <w:szCs w:val="44"/>
                        <w:lang w:val="en-US" w:eastAsia="zh-CN"/>
                      </w:rPr>
                      <w:t xml:space="preserve"> </w:t>
                    </w:r>
                    <w:r>
                      <w:rPr>
                        <w:rFonts w:hint="eastAsia" w:asciiTheme="minorEastAsia" w:hAnsiTheme="minorEastAsia" w:eastAsiaTheme="minorEastAsia" w:cstheme="minorEastAsia"/>
                        <w:sz w:val="28"/>
                        <w:szCs w:val="4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zZTA4NzgxZmNjODU4NjM2ODY4NGM4OTkxNTI1MWQifQ=="/>
  </w:docVars>
  <w:rsids>
    <w:rsidRoot w:val="1ACA09FA"/>
    <w:rsid w:val="0193499B"/>
    <w:rsid w:val="0AAB0C52"/>
    <w:rsid w:val="1ACA09FA"/>
    <w:rsid w:val="214A0DB0"/>
    <w:rsid w:val="29E17ECF"/>
    <w:rsid w:val="358441FE"/>
    <w:rsid w:val="398648EE"/>
    <w:rsid w:val="488208F6"/>
    <w:rsid w:val="4DAC067B"/>
    <w:rsid w:val="6508120A"/>
    <w:rsid w:val="678C3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6">
    <w:name w:val="Normal Indent"/>
    <w:basedOn w:val="1"/>
    <w:qFormat/>
    <w:uiPriority w:val="0"/>
    <w:pPr>
      <w:ind w:firstLine="567"/>
    </w:pPr>
  </w:style>
  <w:style w:type="paragraph" w:styleId="7">
    <w:name w:val="footer"/>
    <w:basedOn w:val="1"/>
    <w:qFormat/>
    <w:uiPriority w:val="0"/>
    <w:pPr>
      <w:tabs>
        <w:tab w:val="center" w:pos="4153"/>
        <w:tab w:val="right" w:pos="8306"/>
      </w:tabs>
      <w:snapToGrid w:val="0"/>
      <w:jc w:val="left"/>
    </w:pPr>
    <w:rPr>
      <w:sz w:val="18"/>
    </w:rPr>
  </w:style>
  <w:style w:type="table" w:customStyle="1" w:styleId="1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1631</Words>
  <Characters>1678</Characters>
  <Lines>0</Lines>
  <Paragraphs>0</Paragraphs>
  <TotalTime>16</TotalTime>
  <ScaleCrop>false</ScaleCrop>
  <LinksUpToDate>false</LinksUpToDate>
  <CharactersWithSpaces>1719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2023-10-17T07:38:00Z</dcterms:created>
  <dc:creator>超级不可爱</dc:creator>
  <cp:lastModifiedBy>Administrator</cp:lastModifiedBy>
  <cp:lastPrinted>2023-10-26T09:26:00Z</cp:lastPrinted>
  <dcterms:modified xsi:type="dcterms:W3CDTF">2023-11-23T02:07:05Z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9CE3506B729744779B1232C9617E53F5_13</vt:lpwstr>
  </property>
</Properties>
</file>