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宋体"/>
          <w:sz w:val="32"/>
          <w:szCs w:val="32"/>
          <w:lang w:eastAsia="zh-CN"/>
        </w:rPr>
      </w:pPr>
    </w:p>
    <w:p>
      <w:pPr>
        <w:ind w:left="0" w:leftChars="0" w:right="0" w:rightChars="0" w:firstLine="0" w:firstLineChars="0"/>
        <w:jc w:val="both"/>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rPr>
          <w:rFonts w:hint="eastAsia" w:eastAsia="宋体"/>
          <w:lang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eastAsia" w:ascii="方正小标宋_GBK" w:hAnsi="方正小标宋_GBK" w:eastAsia="方正小标宋_GBK" w:cs="方正小标宋_GBK"/>
          <w:spacing w:val="-20"/>
          <w:sz w:val="44"/>
          <w:szCs w:val="44"/>
          <w:lang w:val="en-US" w:eastAsia="zh-CN"/>
        </w:rPr>
      </w:pPr>
      <w:r>
        <w:rPr>
          <w:rFonts w:hint="eastAsia" w:ascii="方正小标宋_GBK" w:hAnsi="方正小标宋_GBK" w:eastAsia="方正小标宋_GBK" w:cs="方正小标宋_GBK"/>
          <w:spacing w:val="-11"/>
          <w:sz w:val="44"/>
          <w:szCs w:val="44"/>
          <w:lang w:val="en-US" w:eastAsia="zh-CN"/>
        </w:rPr>
        <w:t>乌审旗卫生健康委员会 计划生育协会关于开展</w:t>
      </w:r>
      <w:r>
        <w:rPr>
          <w:rFonts w:hint="eastAsia" w:ascii="方正小标宋_GBK" w:hAnsi="方正小标宋_GBK" w:eastAsia="方正小标宋_GBK" w:cs="方正小标宋_GBK"/>
          <w:spacing w:val="-20"/>
          <w:sz w:val="44"/>
          <w:szCs w:val="44"/>
          <w:lang w:val="en-US" w:eastAsia="zh-CN"/>
        </w:rPr>
        <w:t>“暖心三月行 情系半边天”乌审旗暖心家园</w:t>
      </w:r>
    </w:p>
    <w:p>
      <w:pPr>
        <w:pStyle w:val="2"/>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eastAsia" w:ascii="方正小标宋_GBK" w:hAnsi="方正小标宋_GBK" w:eastAsia="方正小标宋_GBK" w:cs="方正小标宋_GBK"/>
          <w:spacing w:val="-17"/>
          <w:sz w:val="44"/>
          <w:szCs w:val="44"/>
          <w:lang w:val="en-US" w:eastAsia="zh-CN"/>
        </w:rPr>
      </w:pPr>
      <w:r>
        <w:rPr>
          <w:rFonts w:hint="eastAsia" w:ascii="方正小标宋_GBK" w:hAnsi="方正小标宋_GBK" w:eastAsia="方正小标宋_GBK" w:cs="方正小标宋_GBK"/>
          <w:spacing w:val="-17"/>
          <w:sz w:val="44"/>
          <w:szCs w:val="44"/>
          <w:lang w:val="en-US" w:eastAsia="zh-CN"/>
        </w:rPr>
        <w:t>3.8妇女节活动的通知</w:t>
      </w:r>
    </w:p>
    <w:p>
      <w:pPr>
        <w:pStyle w:val="2"/>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eastAsia" w:ascii="方正小标宋_GBK" w:hAnsi="方正小标宋_GBK" w:eastAsia="方正小标宋_GBK" w:cs="方正小标宋_GBK"/>
          <w:spacing w:val="-17"/>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textAlignment w:val="baseline"/>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各苏木镇卫健办：</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乌审旗卫生健康委员会、乌审旗计划生育协会决定开展“暖心三月行 情系半边天”乌审旗暖心家园3.8妇女节活动，具体方案如下：</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一、</w:t>
      </w:r>
      <w:r>
        <w:rPr>
          <w:rFonts w:hint="eastAsia" w:ascii="黑体" w:hAnsi="黑体" w:eastAsia="黑体" w:cs="黑体"/>
          <w:lang w:val="en-US" w:eastAsia="zh-CN"/>
        </w:rPr>
        <w:t>活动目的</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lang w:val="en-US" w:eastAsia="zh-CN"/>
        </w:rPr>
      </w:pPr>
      <w:r>
        <w:rPr>
          <w:rFonts w:hint="eastAsia"/>
          <w:lang w:val="en-US" w:eastAsia="zh-CN"/>
        </w:rPr>
        <w:t>三八妇女节是世界的传统节日，也是广大妇女的节日，为了体现卫健委计生协会对特殊家庭女同胞的特别关爱，在妇女节来临之际，特开展“暖心三月行 情系半边天”活动，通过活动为计划生育特殊家庭构建交往平台，拓展交流空间，解除孤独感，丰富业余生活，让他们尽早走出悲观阴影，重塑信心，快乐生活。</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二、</w:t>
      </w:r>
      <w:r>
        <w:rPr>
          <w:rFonts w:hint="eastAsia" w:ascii="黑体" w:hAnsi="黑体" w:eastAsia="黑体" w:cs="黑体"/>
          <w:lang w:val="en-US" w:eastAsia="zh-CN"/>
        </w:rPr>
        <w:t>活动主题</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lang w:val="en-US" w:eastAsia="zh-CN"/>
        </w:rPr>
      </w:pPr>
      <w:r>
        <w:rPr>
          <w:rFonts w:hint="eastAsia"/>
          <w:lang w:val="en-US" w:eastAsia="zh-CN"/>
        </w:rPr>
        <w:t>“暖心三月行 情系半边天”乌审旗暖心家园3.8妇女节活动</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三、</w:t>
      </w:r>
      <w:r>
        <w:rPr>
          <w:rFonts w:hint="eastAsia" w:ascii="黑体" w:hAnsi="黑体" w:eastAsia="黑体" w:cs="黑体"/>
          <w:lang w:val="en-US" w:eastAsia="zh-CN"/>
        </w:rPr>
        <w:t>活动时间</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2024年3月5日上午8：30-16:00（待定）</w:t>
      </w:r>
    </w:p>
    <w:p>
      <w:pPr>
        <w:pStyle w:val="4"/>
        <w:keepNext w:val="0"/>
        <w:keepLines w:val="0"/>
        <w:pageBreakBefore w:val="0"/>
        <w:numPr>
          <w:ilvl w:val="0"/>
          <w:numId w:val="0"/>
        </w:numPr>
        <w:wordWrap/>
        <w:overflowPunct/>
        <w:topLinePunct w:val="0"/>
        <w:bidi w:val="0"/>
        <w:spacing w:line="579" w:lineRule="exact"/>
        <w:ind w:left="0" w:leftChars="0" w:firstLine="640" w:firstLineChars="200"/>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四、</w:t>
      </w:r>
      <w:r>
        <w:rPr>
          <w:rFonts w:hint="eastAsia" w:ascii="黑体" w:hAnsi="黑体" w:eastAsia="黑体" w:cs="黑体"/>
          <w:lang w:val="en-US" w:eastAsia="zh-CN"/>
        </w:rPr>
        <w:t>活动地点</w:t>
      </w:r>
    </w:p>
    <w:p>
      <w:pPr>
        <w:pStyle w:val="4"/>
        <w:keepNext w:val="0"/>
        <w:keepLines w:val="0"/>
        <w:pageBreakBefore w:val="0"/>
        <w:numPr>
          <w:ilvl w:val="0"/>
          <w:numId w:val="0"/>
        </w:numPr>
        <w:wordWrap/>
        <w:overflowPunct/>
        <w:topLinePunct w:val="0"/>
        <w:bidi w:val="0"/>
        <w:spacing w:line="579" w:lineRule="exact"/>
        <w:ind w:leftChars="0" w:firstLine="640" w:firstLineChars="200"/>
        <w:rPr>
          <w:rFonts w:hint="eastAsia"/>
          <w:lang w:val="en-US" w:eastAsia="zh-CN"/>
        </w:rPr>
      </w:pPr>
      <w:r>
        <w:rPr>
          <w:rFonts w:hint="eastAsia"/>
          <w:lang w:val="en-US" w:eastAsia="zh-CN"/>
        </w:rPr>
        <w:t>乌审旗一马路烈士陵园南世嘉C区苏里格党群服务中心三楼</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五、</w:t>
      </w:r>
      <w:r>
        <w:rPr>
          <w:rFonts w:hint="eastAsia" w:ascii="黑体" w:hAnsi="黑体" w:eastAsia="黑体" w:cs="黑体"/>
          <w:lang w:val="en-US" w:eastAsia="zh-CN"/>
        </w:rPr>
        <w:t>参与范围</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kern w:val="2"/>
          <w:sz w:val="32"/>
          <w:szCs w:val="24"/>
          <w:lang w:val="en-US" w:eastAsia="zh-CN" w:bidi="ar-SA"/>
        </w:rPr>
        <w:t>（一）</w:t>
      </w:r>
      <w:r>
        <w:rPr>
          <w:rFonts w:hint="eastAsia" w:ascii="楷体_GB2312" w:hAnsi="楷体_GB2312" w:eastAsia="楷体_GB2312" w:cs="楷体_GB2312"/>
          <w:lang w:val="en-US" w:eastAsia="zh-CN"/>
        </w:rPr>
        <w:t>活动主办方</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lang w:val="en-US" w:eastAsia="zh-CN"/>
        </w:rPr>
      </w:pPr>
      <w:r>
        <w:rPr>
          <w:rFonts w:hint="eastAsia"/>
          <w:lang w:val="en-US" w:eastAsia="zh-CN"/>
        </w:rPr>
        <w:t>乌审旗卫生健康委员会</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（二）活动承办方</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lang w:val="en-US" w:eastAsia="zh-CN"/>
        </w:rPr>
      </w:pPr>
      <w:r>
        <w:rPr>
          <w:rFonts w:hint="eastAsia"/>
          <w:lang w:val="en-US" w:eastAsia="zh-CN"/>
        </w:rPr>
        <w:t>乌审旗博爱社会工作服务中心</w:t>
      </w:r>
    </w:p>
    <w:p>
      <w:pPr>
        <w:pStyle w:val="4"/>
        <w:keepNext w:val="0"/>
        <w:keepLines w:val="0"/>
        <w:pageBreakBefore w:val="0"/>
        <w:numPr>
          <w:ilvl w:val="0"/>
          <w:numId w:val="0"/>
        </w:numPr>
        <w:wordWrap/>
        <w:overflowPunct/>
        <w:topLinePunct w:val="0"/>
        <w:bidi w:val="0"/>
        <w:spacing w:line="579" w:lineRule="exact"/>
        <w:ind w:firstLine="640" w:firstLineChars="200"/>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（三）活动参与对象</w:t>
      </w:r>
    </w:p>
    <w:p>
      <w:pPr>
        <w:pStyle w:val="4"/>
        <w:keepNext w:val="0"/>
        <w:keepLines w:val="0"/>
        <w:pageBreakBefore w:val="0"/>
        <w:numPr>
          <w:ilvl w:val="0"/>
          <w:numId w:val="0"/>
        </w:numPr>
        <w:wordWrap/>
        <w:overflowPunct/>
        <w:topLinePunct w:val="0"/>
        <w:bidi w:val="0"/>
        <w:spacing w:line="579" w:lineRule="exact"/>
        <w:ind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1.独生子女死亡、已享受国家特别扶助政策的城乡计划生育特殊困难家庭成员。</w:t>
      </w:r>
    </w:p>
    <w:p>
      <w:pPr>
        <w:pStyle w:val="4"/>
        <w:keepNext w:val="0"/>
        <w:keepLines w:val="0"/>
        <w:pageBreakBefore w:val="0"/>
        <w:numPr>
          <w:ilvl w:val="0"/>
          <w:numId w:val="0"/>
        </w:numPr>
        <w:wordWrap/>
        <w:overflowPunct/>
        <w:topLinePunct w:val="0"/>
        <w:bidi w:val="0"/>
        <w:spacing w:line="579" w:lineRule="exact"/>
        <w:ind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2.卫健委分管领导及计生协工作人员，乌审旗博爱社会工作服务中心工作人员及志愿者7名，各卫健办计生协工作人员1名，部分宣传媒体组等。</w:t>
      </w:r>
    </w:p>
    <w:p>
      <w:pPr>
        <w:pStyle w:val="4"/>
        <w:keepNext w:val="0"/>
        <w:keepLines w:val="0"/>
        <w:pageBreakBefore w:val="0"/>
        <w:numPr>
          <w:ilvl w:val="0"/>
          <w:numId w:val="0"/>
        </w:numPr>
        <w:wordWrap/>
        <w:overflowPunct/>
        <w:topLinePunct w:val="0"/>
        <w:bidi w:val="0"/>
        <w:spacing w:line="579" w:lineRule="exact"/>
        <w:ind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3.参加本次活动的人数约为40人。</w:t>
      </w:r>
    </w:p>
    <w:p>
      <w:pPr>
        <w:pStyle w:val="4"/>
        <w:keepNext w:val="0"/>
        <w:keepLines w:val="0"/>
        <w:pageBreakBefore w:val="0"/>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六、活动准备</w:t>
      </w:r>
    </w:p>
    <w:p>
      <w:pPr>
        <w:pStyle w:val="4"/>
        <w:keepNext w:val="0"/>
        <w:keepLines w:val="0"/>
        <w:pageBreakBefore w:val="0"/>
        <w:numPr>
          <w:ilvl w:val="0"/>
          <w:numId w:val="0"/>
        </w:numPr>
        <w:wordWrap/>
        <w:overflowPunct/>
        <w:topLinePunct w:val="0"/>
        <w:bidi w:val="0"/>
        <w:spacing w:line="579" w:lineRule="exact"/>
        <w:ind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下载音乐、场地布置、购买鲜花、准备签名墙、购买游戏道具、购买食材、购买物资、招募参加人员、准备活动资料等（签到表、协议等）</w:t>
      </w:r>
    </w:p>
    <w:p>
      <w:pPr>
        <w:pStyle w:val="4"/>
        <w:keepNext w:val="0"/>
        <w:keepLines w:val="0"/>
        <w:pageBreakBefore w:val="0"/>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七、活动内容</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（一）徒步</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（二）学习“三八节”的由来及意义所在</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（三）暖场互动游戏</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（四）男嘉宾送祝福</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（五）制作艾草捶</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（六）趣味比赛</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1.踩你没商量</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(每次由4人参加，每个人的双脚腕上都绑上8个气球，然后相互踩气球，最后谁的脚腕上剩下气球了谁就胜出)</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2.丢筷子</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(每次3到4人参加，参赛选手坐在登子上，脚下放一个啤酒瓶，嘴里叼着筷子在离瓶口半米的地方对准啤酒瓶，然后松开嘴，观察能否将筷子丢到酒瓶里面，1分钟内，谁丢入的最多谁胜出)。</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3.叼皮筋</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(4到6人一组，每个人嘴里叼一根筷子，筷子都均勾着一个皮筋，嘴叼着筷子由第一个人把皮筋传递给最后一个人，再由最后一个人传递给第一个人，中间皮筋不能掉，看哪个组用时最少)</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（七）为到场特殊家庭女性送鲜花</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（八）美食分享（蒙古大茶、饺子、汤）</w:t>
      </w:r>
    </w:p>
    <w:p>
      <w:pPr>
        <w:pStyle w:val="4"/>
        <w:keepNext w:val="0"/>
        <w:keepLines w:val="0"/>
        <w:pageBreakBefore w:val="0"/>
        <w:wordWrap/>
        <w:overflowPunct/>
        <w:topLinePunct w:val="0"/>
        <w:bidi w:val="0"/>
        <w:spacing w:line="579" w:lineRule="exact"/>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（九）理发</w:t>
      </w:r>
    </w:p>
    <w:p>
      <w:pPr>
        <w:pStyle w:val="4"/>
        <w:keepNext w:val="0"/>
        <w:keepLines w:val="0"/>
        <w:pageBreakBefore w:val="0"/>
        <w:wordWrap/>
        <w:overflowPunct/>
        <w:topLinePunct w:val="0"/>
        <w:bidi w:val="0"/>
        <w:spacing w:line="579"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八、注意事项</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1.活动中听从指挥，发挥团队协作精神，志愿者维护秩序保证活动有序进行。</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2.各苏木镇卫健办负责组织辖区内的特殊家庭成员按时安全到指定集散地点。</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3.各苏木镇卫健办确保接送特殊家庭人员的车辆行车安全，保障特殊家庭的生命财产安全。</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4.出行人员按照气象温度增减衣物。</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5.穿戴要以休闲舒适为主，最好穿舒适的运动鞋等。</w:t>
      </w:r>
    </w:p>
    <w:p>
      <w:pPr>
        <w:pStyle w:val="4"/>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6.出行人员带好常用药以应对突发医疗问题。</w:t>
      </w:r>
    </w:p>
    <w:p>
      <w:pPr>
        <w:pStyle w:val="4"/>
        <w:rPr>
          <w:rFonts w:hint="eastAsia" w:ascii="仿宋_GB2312" w:hAnsi="仿宋_GB2312" w:eastAsia="仿宋_GB2312" w:cs="仿宋_GB2312"/>
          <w:sz w:val="32"/>
          <w:szCs w:val="32"/>
          <w:lang w:val="en-US" w:eastAsia="zh-CN"/>
        </w:rPr>
      </w:pPr>
    </w:p>
    <w:p>
      <w:pPr>
        <w:pStyle w:val="4"/>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附件：安全责任声明书</w:t>
      </w:r>
    </w:p>
    <w:p>
      <w:pPr>
        <w:pStyle w:val="4"/>
        <w:ind w:firstLine="640" w:firstLineChars="200"/>
        <w:rPr>
          <w:rFonts w:hint="eastAsia" w:ascii="仿宋_GB2312" w:hAnsi="仿宋_GB2312" w:cs="仿宋_GB2312"/>
          <w:sz w:val="32"/>
          <w:szCs w:val="32"/>
          <w:lang w:val="en-US" w:eastAsia="zh-CN"/>
        </w:rPr>
      </w:pPr>
    </w:p>
    <w:p>
      <w:pPr>
        <w:pStyle w:val="4"/>
        <w:ind w:firstLine="640" w:firstLineChars="200"/>
        <w:rPr>
          <w:rFonts w:hint="eastAsia" w:ascii="仿宋_GB2312" w:hAnsi="仿宋_GB2312" w:cs="仿宋_GB2312"/>
          <w:sz w:val="32"/>
          <w:szCs w:val="32"/>
          <w:lang w:val="en-US" w:eastAsia="zh-CN"/>
        </w:rPr>
      </w:pPr>
    </w:p>
    <w:p>
      <w:pPr>
        <w:pStyle w:val="4"/>
        <w:ind w:firstLine="4160" w:firstLineChars="13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乌审旗卫生健康委员会</w:t>
      </w:r>
    </w:p>
    <w:p>
      <w:pPr>
        <w:pStyle w:val="4"/>
        <w:ind w:firstLine="4800" w:firstLineChars="15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2024年3月4日</w:t>
      </w: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pStyle w:val="4"/>
        <w:ind w:firstLine="4800" w:firstLineChars="1500"/>
        <w:rPr>
          <w:rFonts w:hint="eastAsia" w:ascii="仿宋_GB2312" w:hAnsi="仿宋_GB2312" w:cs="仿宋_GB2312"/>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line="579" w:lineRule="exact"/>
        <w:ind w:right="0" w:rightChars="0" w:firstLine="320" w:firstLineChars="100"/>
        <w:jc w:val="both"/>
        <w:textAlignment w:val="auto"/>
        <w:outlineLvl w:val="9"/>
        <w:rPr>
          <w:rFonts w:hint="default" w:ascii="仿宋_GB2312" w:hAnsi="仿宋_GB2312" w:cs="仿宋_GB2312"/>
          <w:sz w:val="32"/>
          <w:szCs w:val="32"/>
          <w:lang w:val="en-US" w:eastAsia="zh-CN"/>
        </w:rPr>
      </w:pPr>
      <w:r>
        <w:rPr>
          <w:rFonts w:hint="eastAsia" w:ascii="仿宋_GB2312" w:hAnsi="仿宋_GB2312" w:eastAsia="仿宋_GB2312" w:cs="仿宋_GB2312"/>
          <w:color w:val="auto"/>
          <w:sz w:val="32"/>
          <w:szCs w:val="32"/>
        </w:rPr>
        <w:t>乌审旗卫生</w:t>
      </w:r>
      <w:r>
        <w:rPr>
          <w:rFonts w:hint="eastAsia" w:ascii="仿宋_GB2312" w:hAnsi="仿宋_GB2312" w:eastAsia="仿宋_GB2312" w:cs="仿宋_GB2312"/>
          <w:color w:val="auto"/>
          <w:sz w:val="32"/>
          <w:szCs w:val="32"/>
          <w:lang w:eastAsia="zh-CN"/>
        </w:rPr>
        <w:t>健康委员会</w:t>
      </w:r>
      <w:r>
        <w:rPr>
          <w:rFonts w:hint="eastAsia" w:ascii="仿宋_GB2312" w:hAnsi="仿宋_GB2312" w:eastAsia="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4日印发  </w:t>
      </w:r>
    </w:p>
    <w:p>
      <w:pPr>
        <w:keepNext w:val="0"/>
        <w:keepLines w:val="0"/>
        <w:widowControl/>
        <w:suppressLineNumbers w:val="0"/>
        <w:spacing w:line="240" w:lineRule="auto"/>
        <w:jc w:val="left"/>
      </w:pPr>
      <w:r>
        <w:rPr>
          <w:rFonts w:ascii="黑体" w:hAnsi="宋体" w:eastAsia="黑体" w:cs="黑体"/>
          <w:color w:val="00000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2640" w:firstLineChars="600"/>
        <w:jc w:val="left"/>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安全责任声明书</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2640" w:firstLineChars="600"/>
        <w:jc w:val="left"/>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widowControl/>
        <w:suppressLineNumbers w:val="0"/>
        <w:spacing w:line="240" w:lineRule="auto"/>
        <w:ind w:firstLine="640" w:firstLineChars="20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我自愿参加</w:t>
      </w:r>
      <w:r>
        <w:rPr>
          <w:rFonts w:hint="eastAsia" w:ascii="仿宋_GB2312" w:hAnsi="仿宋_GB2312" w:eastAsia="仿宋_GB2312" w:cs="仿宋_GB2312"/>
          <w:color w:val="000000"/>
          <w:kern w:val="0"/>
          <w:sz w:val="32"/>
          <w:szCs w:val="32"/>
          <w:lang w:val="en-US" w:eastAsia="zh-CN" w:bidi="ar"/>
        </w:rPr>
        <w:t>2024</w:t>
      </w:r>
      <w:r>
        <w:rPr>
          <w:rFonts w:ascii="仿宋_GB2312" w:hAnsi="仿宋_GB2312" w:eastAsia="仿宋_GB2312" w:cs="仿宋_GB2312"/>
          <w:color w:val="000000"/>
          <w:kern w:val="0"/>
          <w:sz w:val="32"/>
          <w:szCs w:val="32"/>
          <w:lang w:val="en-US" w:eastAsia="zh-CN" w:bidi="ar"/>
        </w:rPr>
        <w:t>年</w:t>
      </w:r>
      <w:r>
        <w:rPr>
          <w:rFonts w:hint="eastAsia" w:ascii="仿宋_GB2312" w:hAnsi="仿宋_GB2312" w:eastAsia="仿宋_GB2312" w:cs="仿宋_GB2312"/>
          <w:color w:val="000000"/>
          <w:kern w:val="0"/>
          <w:sz w:val="32"/>
          <w:szCs w:val="32"/>
          <w:lang w:val="en-US" w:eastAsia="zh-CN" w:bidi="ar"/>
        </w:rPr>
        <w:t>3月5日由</w:t>
      </w:r>
      <w:r>
        <w:rPr>
          <w:rFonts w:ascii="仿宋_GB2312" w:hAnsi="仿宋_GB2312" w:eastAsia="仿宋_GB2312" w:cs="仿宋_GB2312"/>
          <w:color w:val="000000"/>
          <w:kern w:val="0"/>
          <w:sz w:val="32"/>
          <w:szCs w:val="32"/>
          <w:lang w:val="en-US" w:eastAsia="zh-CN" w:bidi="ar"/>
        </w:rPr>
        <w:t>乌审旗</w:t>
      </w:r>
      <w:r>
        <w:rPr>
          <w:rFonts w:hint="eastAsia" w:ascii="仿宋_GB2312" w:hAnsi="仿宋_GB2312" w:eastAsia="仿宋_GB2312" w:cs="仿宋_GB2312"/>
          <w:color w:val="000000"/>
          <w:kern w:val="0"/>
          <w:sz w:val="32"/>
          <w:szCs w:val="32"/>
          <w:lang w:val="en-US" w:eastAsia="zh-CN" w:bidi="ar"/>
        </w:rPr>
        <w:t>卫健委、乌审旗计划生育协会及乌审旗博爱社会工作服务中心联合组织的“暖心三月行 情系半边天”乌审旗暖心家园3.8妇女节活动</w:t>
      </w:r>
      <w:r>
        <w:rPr>
          <w:rFonts w:ascii="仿宋_GB2312" w:hAnsi="仿宋_GB2312" w:eastAsia="仿宋_GB2312" w:cs="仿宋_GB2312"/>
          <w:color w:val="000000"/>
          <w:kern w:val="0"/>
          <w:sz w:val="32"/>
          <w:szCs w:val="32"/>
          <w:lang w:val="en-US" w:eastAsia="zh-CN" w:bidi="ar"/>
        </w:rPr>
        <w:t>，并承诺在活动期间出现的任何事故或法律上的争议，包括一切有关索偿、行动、请求等，本人自愿承担一切后果。本人完全了解自己的身体状况，确认自己的健康状况良好，没有任何身体不适或疾病，可顺利参加</w:t>
      </w:r>
      <w:r>
        <w:rPr>
          <w:rFonts w:hint="eastAsia" w:ascii="仿宋_GB2312" w:hAnsi="仿宋_GB2312" w:eastAsia="仿宋_GB2312" w:cs="仿宋_GB2312"/>
          <w:color w:val="000000"/>
          <w:kern w:val="0"/>
          <w:sz w:val="32"/>
          <w:szCs w:val="32"/>
          <w:lang w:val="en-US" w:eastAsia="zh-CN" w:bidi="ar"/>
        </w:rPr>
        <w:t>本次</w:t>
      </w:r>
      <w:r>
        <w:rPr>
          <w:rFonts w:ascii="仿宋_GB2312" w:hAnsi="仿宋_GB2312" w:eastAsia="仿宋_GB2312" w:cs="仿宋_GB2312"/>
          <w:color w:val="000000"/>
          <w:kern w:val="0"/>
          <w:sz w:val="32"/>
          <w:szCs w:val="32"/>
          <w:lang w:val="en-US" w:eastAsia="zh-CN" w:bidi="ar"/>
        </w:rPr>
        <w:t>活动，本人如在</w:t>
      </w:r>
      <w:r>
        <w:rPr>
          <w:rFonts w:hint="eastAsia" w:ascii="仿宋_GB2312" w:hAnsi="仿宋_GB2312" w:eastAsia="仿宋_GB2312" w:cs="仿宋_GB2312"/>
          <w:color w:val="000000"/>
          <w:kern w:val="0"/>
          <w:sz w:val="32"/>
          <w:szCs w:val="32"/>
          <w:lang w:val="en-US" w:eastAsia="zh-CN" w:bidi="ar"/>
        </w:rPr>
        <w:t>活动</w:t>
      </w:r>
      <w:r>
        <w:rPr>
          <w:rFonts w:ascii="仿宋_GB2312" w:hAnsi="仿宋_GB2312" w:eastAsia="仿宋_GB2312" w:cs="仿宋_GB2312"/>
          <w:color w:val="000000"/>
          <w:kern w:val="0"/>
          <w:sz w:val="32"/>
          <w:szCs w:val="32"/>
          <w:lang w:val="en-US" w:eastAsia="zh-CN" w:bidi="ar"/>
        </w:rPr>
        <w:t>期间发生身体意外事故，由本人自行承担责任，与组织方无关。本人同意并遵守主办方制定的一切</w:t>
      </w:r>
      <w:r>
        <w:rPr>
          <w:rFonts w:hint="eastAsia" w:ascii="仿宋_GB2312" w:hAnsi="仿宋_GB2312" w:eastAsia="仿宋_GB2312" w:cs="仿宋_GB2312"/>
          <w:color w:val="000000"/>
          <w:kern w:val="0"/>
          <w:sz w:val="32"/>
          <w:szCs w:val="32"/>
          <w:lang w:val="en-US" w:eastAsia="zh-CN" w:bidi="ar"/>
        </w:rPr>
        <w:t>活动</w:t>
      </w:r>
      <w:r>
        <w:rPr>
          <w:rFonts w:ascii="仿宋_GB2312" w:hAnsi="仿宋_GB2312" w:eastAsia="仿宋_GB2312" w:cs="仿宋_GB2312"/>
          <w:color w:val="000000"/>
          <w:kern w:val="0"/>
          <w:sz w:val="32"/>
          <w:szCs w:val="32"/>
          <w:lang w:val="en-US" w:eastAsia="zh-CN" w:bidi="ar"/>
        </w:rPr>
        <w:t>规则，</w:t>
      </w:r>
      <w:r>
        <w:rPr>
          <w:rFonts w:hint="eastAsia" w:ascii="仿宋_GB2312" w:hAnsi="仿宋_GB2312" w:eastAsia="仿宋_GB2312" w:cs="仿宋_GB2312"/>
          <w:color w:val="000000"/>
          <w:kern w:val="0"/>
          <w:sz w:val="32"/>
          <w:szCs w:val="32"/>
          <w:lang w:val="en-US" w:eastAsia="zh-CN" w:bidi="ar"/>
        </w:rPr>
        <w:t>遵守主办方的安排，不擅自行动。</w:t>
      </w:r>
      <w:r>
        <w:rPr>
          <w:rFonts w:ascii="仿宋_GB2312" w:hAnsi="仿宋_GB2312" w:eastAsia="仿宋_GB2312" w:cs="仿宋_GB2312"/>
          <w:color w:val="000000"/>
          <w:kern w:val="0"/>
          <w:sz w:val="32"/>
          <w:szCs w:val="32"/>
          <w:lang w:val="en-US" w:eastAsia="zh-CN" w:bidi="ar"/>
        </w:rPr>
        <w:t>本人同意由主办方和组织委员会以全部或部分形式，通过电视、电台、录像、媒体图样或任何媒介设备等使用本人的姓名、地址、声音、动作、图形，并将不</w:t>
      </w:r>
      <w:r>
        <w:rPr>
          <w:rFonts w:hint="eastAsia" w:ascii="仿宋_GB2312" w:hAnsi="仿宋_GB2312" w:eastAsia="仿宋_GB2312" w:cs="仿宋_GB2312"/>
          <w:color w:val="000000"/>
          <w:kern w:val="0"/>
          <w:sz w:val="32"/>
          <w:szCs w:val="32"/>
          <w:lang w:val="en-US" w:eastAsia="zh-CN" w:bidi="ar"/>
        </w:rPr>
        <w:t>作</w:t>
      </w:r>
      <w:r>
        <w:rPr>
          <w:rFonts w:ascii="仿宋_GB2312" w:hAnsi="仿宋_GB2312" w:eastAsia="仿宋_GB2312" w:cs="仿宋_GB2312"/>
          <w:color w:val="000000"/>
          <w:kern w:val="0"/>
          <w:sz w:val="32"/>
          <w:szCs w:val="32"/>
          <w:lang w:val="en-US" w:eastAsia="zh-CN" w:bidi="ar"/>
        </w:rPr>
        <w:t>任何追讨及赔偿。</w:t>
      </w:r>
    </w:p>
    <w:p>
      <w:pPr>
        <w:keepNext w:val="0"/>
        <w:keepLines w:val="0"/>
        <w:widowControl/>
        <w:suppressLineNumbers w:val="0"/>
        <w:spacing w:line="240" w:lineRule="auto"/>
        <w:ind w:firstLine="640" w:firstLineChars="20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本人已知悉并充分明白上述声明内容。</w:t>
      </w:r>
    </w:p>
    <w:p>
      <w:pPr>
        <w:keepNext w:val="0"/>
        <w:keepLines w:val="0"/>
        <w:widowControl/>
        <w:suppressLineNumbers w:val="0"/>
        <w:spacing w:line="240" w:lineRule="auto"/>
        <w:jc w:val="left"/>
        <w:rPr>
          <w:rFonts w:ascii="仿宋_GB2312" w:hAnsi="仿宋_GB2312" w:eastAsia="仿宋_GB2312" w:cs="仿宋_GB2312"/>
          <w:color w:val="000000"/>
          <w:kern w:val="0"/>
          <w:sz w:val="32"/>
          <w:szCs w:val="32"/>
          <w:lang w:val="en-US" w:eastAsia="zh-CN" w:bidi="ar"/>
        </w:rPr>
      </w:pPr>
    </w:p>
    <w:p>
      <w:pPr>
        <w:keepNext w:val="0"/>
        <w:keepLines w:val="0"/>
        <w:widowControl/>
        <w:suppressLineNumbers w:val="0"/>
        <w:spacing w:line="240" w:lineRule="auto"/>
        <w:jc w:val="left"/>
        <w:rPr>
          <w:rFonts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ind w:firstLine="4800" w:firstLineChars="1500"/>
        <w:jc w:val="left"/>
        <w:textAlignment w:val="auto"/>
      </w:pPr>
      <w:r>
        <w:rPr>
          <w:rFonts w:ascii="仿宋_GB2312" w:hAnsi="仿宋_GB2312" w:eastAsia="仿宋_GB2312" w:cs="仿宋_GB2312"/>
          <w:color w:val="000000"/>
          <w:kern w:val="0"/>
          <w:sz w:val="32"/>
          <w:szCs w:val="32"/>
          <w:lang w:val="en-US" w:eastAsia="zh-CN" w:bidi="ar"/>
        </w:rPr>
        <w:t xml:space="preserve">本人签名： </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5120" w:firstLineChars="1600"/>
        <w:jc w:val="left"/>
        <w:textAlignment w:val="auto"/>
        <w:rPr>
          <w:rFonts w:hint="default" w:ascii="仿宋_GB2312" w:hAnsi="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日</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期</w:t>
      </w:r>
      <w:r>
        <w:rPr>
          <w:rFonts w:hint="eastAsia" w:ascii="仿宋_GB2312" w:hAnsi="仿宋_GB2312" w:eastAsia="仿宋_GB2312" w:cs="仿宋_GB2312"/>
          <w:color w:val="000000"/>
          <w:kern w:val="0"/>
          <w:sz w:val="32"/>
          <w:szCs w:val="32"/>
          <w:lang w:val="en-US" w:eastAsia="zh-CN" w:bidi="ar"/>
        </w:rPr>
        <w:t>：2024年3月5日</w:t>
      </w:r>
    </w:p>
    <w:p>
      <w:pPr>
        <w:pStyle w:val="2"/>
        <w:keepNext w:val="0"/>
        <w:keepLines w:val="0"/>
        <w:pageBreakBefore w:val="0"/>
        <w:widowControl w:val="0"/>
        <w:kinsoku/>
        <w:wordWrap/>
        <w:overflowPunct/>
        <w:topLinePunct w:val="0"/>
        <w:autoSpaceDE/>
        <w:autoSpaceDN/>
        <w:bidi w:val="0"/>
        <w:adjustRightInd/>
        <w:snapToGrid/>
        <w:spacing w:line="16" w:lineRule="exact"/>
        <w:ind w:left="0" w:leftChars="0" w:firstLine="0" w:firstLineChars="0"/>
        <w:textAlignment w:val="auto"/>
        <w:rPr>
          <w:rFonts w:hint="default" w:ascii="仿宋_GB2312" w:hAnsi="宋体" w:eastAsia="仿宋_GB2312" w:cs="仿宋_GB2312"/>
          <w:i w:val="0"/>
          <w:iCs w:val="0"/>
          <w:caps w:val="0"/>
          <w:color w:val="000000"/>
          <w:spacing w:val="0"/>
          <w:sz w:val="31"/>
          <w:szCs w:val="31"/>
          <w:shd w:val="clear" w:fill="FFFFFF"/>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6EBF3E58"/>
    <w:rsid w:val="1286088D"/>
    <w:rsid w:val="6EB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2"/>
    <w:basedOn w:val="1"/>
    <w:qFormat/>
    <w:uiPriority w:val="0"/>
    <w:pPr>
      <w:spacing w:line="20" w:lineRule="atLeast"/>
    </w:pPr>
    <w:rPr>
      <w:rFonts w:eastAsia="仿宋_GB2312"/>
      <w:sz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1668</Words>
  <Characters>1744</Characters>
  <Lines>0</Lines>
  <Paragraphs>0</Paragraphs>
  <TotalTime>8</TotalTime>
  <ScaleCrop>false</ScaleCrop>
  <LinksUpToDate>false</LinksUpToDate>
  <CharactersWithSpaces>1768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2024-03-04T07:51:00Z</dcterms:created>
  <dc:creator>鸩羽</dc:creator>
  <cp:lastModifiedBy>Administrator</cp:lastModifiedBy>
  <dcterms:modified xsi:type="dcterms:W3CDTF">2024-03-13T01:44:08Z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352576ADC9A44B72BDE7528F88E51741_11</vt:lpwstr>
  </property>
</Properties>
</file>