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1" w:line="215" w:lineRule="auto"/>
        <w:ind w:left="6807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13"/>
          <w:sz w:val="47"/>
          <w:szCs w:val="47"/>
        </w:rPr>
        <w:t>交</w:t>
      </w:r>
      <w:r>
        <w:rPr>
          <w:rFonts w:ascii="微软雅黑" w:hAnsi="微软雅黑" w:eastAsia="微软雅黑" w:cs="微软雅黑"/>
          <w:spacing w:val="9"/>
          <w:sz w:val="47"/>
          <w:szCs w:val="47"/>
        </w:rPr>
        <w:t>通运输领域基层政务公开标准目录</w:t>
      </w:r>
    </w:p>
    <w:p/>
    <w:p>
      <w:pPr>
        <w:spacing w:line="104" w:lineRule="exact"/>
      </w:pPr>
    </w:p>
    <w:tbl>
      <w:tblPr>
        <w:tblStyle w:val="4"/>
        <w:tblW w:w="212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900"/>
        <w:gridCol w:w="866"/>
        <w:gridCol w:w="3597"/>
        <w:gridCol w:w="4063"/>
        <w:gridCol w:w="2154"/>
        <w:gridCol w:w="1608"/>
        <w:gridCol w:w="1644"/>
        <w:gridCol w:w="2377"/>
        <w:gridCol w:w="819"/>
        <w:gridCol w:w="736"/>
        <w:gridCol w:w="738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12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1766" w:type="dxa"/>
            <w:gridSpan w:val="2"/>
            <w:vAlign w:val="top"/>
          </w:tcPr>
          <w:p>
            <w:pPr>
              <w:spacing w:before="236" w:line="230" w:lineRule="auto"/>
              <w:ind w:left="4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公开事项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84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公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开内容 (要素)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55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公开依据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84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3"/>
                <w:szCs w:val="23"/>
              </w:rPr>
              <w:t>公开</w:t>
            </w:r>
          </w:p>
          <w:p>
            <w:pPr>
              <w:spacing w:line="232" w:lineRule="auto"/>
              <w:ind w:left="85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时限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57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3"/>
                <w:szCs w:val="23"/>
              </w:rPr>
              <w:t>公开</w:t>
            </w:r>
          </w:p>
          <w:p>
            <w:pPr>
              <w:spacing w:line="232" w:lineRule="auto"/>
              <w:ind w:left="57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主体</w:t>
            </w:r>
          </w:p>
        </w:tc>
        <w:tc>
          <w:tcPr>
            <w:tcW w:w="402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18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公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开渠道和载体</w:t>
            </w:r>
          </w:p>
        </w:tc>
        <w:tc>
          <w:tcPr>
            <w:tcW w:w="1555" w:type="dxa"/>
            <w:gridSpan w:val="2"/>
            <w:vAlign w:val="top"/>
          </w:tcPr>
          <w:p>
            <w:pPr>
              <w:spacing w:before="237" w:line="230" w:lineRule="auto"/>
              <w:ind w:left="30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公开对象</w:t>
            </w:r>
          </w:p>
        </w:tc>
        <w:tc>
          <w:tcPr>
            <w:tcW w:w="1778" w:type="dxa"/>
            <w:gridSpan w:val="2"/>
            <w:vAlign w:val="top"/>
          </w:tcPr>
          <w:p>
            <w:pPr>
              <w:spacing w:before="236" w:line="229" w:lineRule="auto"/>
              <w:ind w:left="4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公开方式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00" w:line="312" w:lineRule="exact"/>
              <w:ind w:left="21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3"/>
                <w:szCs w:val="23"/>
              </w:rPr>
              <w:t>一级</w:t>
            </w:r>
          </w:p>
          <w:p>
            <w:pPr>
              <w:spacing w:line="229" w:lineRule="auto"/>
              <w:ind w:left="22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事项</w:t>
            </w:r>
          </w:p>
        </w:tc>
        <w:tc>
          <w:tcPr>
            <w:tcW w:w="866" w:type="dxa"/>
            <w:vAlign w:val="top"/>
          </w:tcPr>
          <w:p>
            <w:pPr>
              <w:spacing w:before="100" w:line="312" w:lineRule="exact"/>
              <w:ind w:left="20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5"/>
                <w:sz w:val="23"/>
                <w:szCs w:val="23"/>
              </w:rPr>
              <w:t>二级</w:t>
            </w:r>
          </w:p>
          <w:p>
            <w:pPr>
              <w:spacing w:line="229" w:lineRule="auto"/>
              <w:ind w:left="2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事项</w:t>
            </w: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100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position w:val="5"/>
                <w:sz w:val="23"/>
                <w:szCs w:val="23"/>
              </w:rPr>
              <w:t>全社</w:t>
            </w:r>
          </w:p>
          <w:p>
            <w:pPr>
              <w:spacing w:line="230" w:lineRule="auto"/>
              <w:ind w:left="2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spacing w:before="99" w:line="263" w:lineRule="auto"/>
              <w:ind w:left="134" w:right="12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特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定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群体</w:t>
            </w:r>
          </w:p>
        </w:tc>
        <w:tc>
          <w:tcPr>
            <w:tcW w:w="738" w:type="dxa"/>
            <w:vAlign w:val="top"/>
          </w:tcPr>
          <w:p>
            <w:pPr>
              <w:spacing w:before="99" w:line="263" w:lineRule="auto"/>
              <w:ind w:left="139" w:right="125" w:firstLine="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主动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公开</w:t>
            </w:r>
          </w:p>
        </w:tc>
        <w:tc>
          <w:tcPr>
            <w:tcW w:w="1040" w:type="dxa"/>
            <w:vAlign w:val="top"/>
          </w:tcPr>
          <w:p>
            <w:pPr>
              <w:spacing w:before="99" w:line="263" w:lineRule="auto"/>
              <w:ind w:left="288" w:right="157" w:hanging="12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依申请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公开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349" w:right="137" w:hanging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共服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务</w:t>
            </w: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95" w:lineRule="auto"/>
              <w:ind w:left="109" w:right="110" w:firstLine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公路水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础设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施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88" w:lineRule="auto"/>
              <w:ind w:left="119" w:right="110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.农村公路建设计划和补助政策信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；</w:t>
            </w:r>
          </w:p>
          <w:p>
            <w:pPr>
              <w:spacing w:line="270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.公路交通阻断信息等。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1" w:right="55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1.《中华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人民共和国政府信息公开条例》；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2.《公路交通阻断信息报送制度》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3.交通运输部办公厅关于印发《交通运输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域基层政务公开标准指引》的通知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3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息形成之日起 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个工作日内公开。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律、法规对政府信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开期限另有规定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的，从其规定。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乌审旗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交通运输局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top"/>
          </w:tcPr>
          <w:p>
            <w:pPr>
              <w:spacing w:before="202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64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广播电视</w:t>
            </w:r>
          </w:p>
          <w:p>
            <w:pPr>
              <w:spacing w:before="65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公开查阅点</w:t>
            </w:r>
          </w:p>
          <w:p>
            <w:pPr>
              <w:spacing w:before="64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便民服务站</w:t>
            </w:r>
          </w:p>
        </w:tc>
        <w:tc>
          <w:tcPr>
            <w:tcW w:w="2377" w:type="dxa"/>
            <w:tcBorders>
              <w:left w:val="nil"/>
              <w:bottom w:val="nil"/>
            </w:tcBorders>
            <w:vAlign w:val="top"/>
          </w:tcPr>
          <w:p>
            <w:pPr>
              <w:spacing w:before="202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政府公报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发布会/听证会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纸质媒体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政务服务中心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户/现场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tcBorders>
              <w:top w:val="nil"/>
            </w:tcBorders>
            <w:vAlign w:val="top"/>
          </w:tcPr>
          <w:p>
            <w:pPr>
              <w:spacing w:before="52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□社区/企事业单位/村公示栏 (电子屏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  <w:p>
            <w:pPr>
              <w:spacing w:before="6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准推送       □其他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09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路运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输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18" w:right="107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城市公共交通和道路客运相关服务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息等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  《中华人民共和国政府信息公开条例》；</w:t>
            </w: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2.  《城市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共汽车和电车客运管理规定》。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3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息形成之日起 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个工作日内公开。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律、法规对政府信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开期限另有规定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的，从其规定。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乌审旗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交通运输局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广播电视</w:t>
            </w:r>
          </w:p>
          <w:p>
            <w:pPr>
              <w:spacing w:before="65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公开查阅点</w:t>
            </w:r>
          </w:p>
          <w:p>
            <w:pPr>
              <w:spacing w:before="6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便民服务站</w:t>
            </w:r>
          </w:p>
        </w:tc>
        <w:tc>
          <w:tcPr>
            <w:tcW w:w="2377" w:type="dxa"/>
            <w:tcBorders>
              <w:left w:val="nil"/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政府公报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发布会/听证会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纸质媒体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政务服务中心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户/现场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tcBorders>
              <w:top w:val="nil"/>
            </w:tcBorders>
            <w:vAlign w:val="top"/>
          </w:tcPr>
          <w:p>
            <w:pPr>
              <w:spacing w:before="53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□社区/企事业单位/村公示栏 (电子屏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  <w:p>
            <w:pPr>
              <w:spacing w:before="6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准推送       □其他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09" w:right="110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路运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输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水路客运班线服务信息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等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  《中华人民共和国政府信息公开条例》；</w:t>
            </w:r>
          </w:p>
          <w:p>
            <w:pPr>
              <w:spacing w:before="65" w:line="258" w:lineRule="auto"/>
              <w:ind w:left="111" w:right="107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 交通运输部办公厅关于印发《交通运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基层政务公开标准指引》的通知。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3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息形成之日起 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个工作日内公开。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律、法规对政府信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开期限另有规定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的，从其规定。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乌审旗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交通运输局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top"/>
          </w:tcPr>
          <w:p>
            <w:pPr>
              <w:spacing w:before="203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广播电视</w:t>
            </w:r>
          </w:p>
          <w:p>
            <w:pPr>
              <w:spacing w:before="65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公开查阅点</w:t>
            </w:r>
          </w:p>
          <w:p>
            <w:pPr>
              <w:spacing w:before="6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便民服务站</w:t>
            </w:r>
          </w:p>
        </w:tc>
        <w:tc>
          <w:tcPr>
            <w:tcW w:w="2377" w:type="dxa"/>
            <w:tcBorders>
              <w:left w:val="nil"/>
              <w:bottom w:val="nil"/>
            </w:tcBorders>
            <w:vAlign w:val="top"/>
          </w:tcPr>
          <w:p>
            <w:pPr>
              <w:spacing w:before="203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政府公报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发布会/听证会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纸质媒体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政务服务中心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户/现场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tcBorders>
              <w:top w:val="nil"/>
            </w:tcBorders>
            <w:vAlign w:val="top"/>
          </w:tcPr>
          <w:p>
            <w:pPr>
              <w:spacing w:before="55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□社区/企事业单位/村公示栏 (电子屏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  <w:p>
            <w:pPr>
              <w:spacing w:before="6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准推送       □其他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95" w:lineRule="auto"/>
              <w:ind w:left="109" w:right="110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综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合交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运输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多式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联运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13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综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合交通运输及多式联运管理服务有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关信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息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111" w:right="55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1.《中华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人民共和国政府信息公开条例》；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.交通运输部办公厅关于印发《交通运输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基层政务公开标准指引》的通知。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3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息形成之日起 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个工作日内公开。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律、法规对政府信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开期限另有规定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的，从其规定。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乌审旗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交通运输局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64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广播电视</w:t>
            </w:r>
          </w:p>
          <w:p>
            <w:pPr>
              <w:spacing w:before="66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公开查阅点</w:t>
            </w:r>
          </w:p>
          <w:p>
            <w:pPr>
              <w:spacing w:before="6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便民服务站</w:t>
            </w:r>
          </w:p>
        </w:tc>
        <w:tc>
          <w:tcPr>
            <w:tcW w:w="2377" w:type="dxa"/>
            <w:tcBorders>
              <w:left w:val="nil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政府公报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发布会/听证会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纸质媒体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政务服务中心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户/现场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tcBorders>
              <w:top w:val="nil"/>
            </w:tcBorders>
            <w:vAlign w:val="top"/>
          </w:tcPr>
          <w:p>
            <w:pPr>
              <w:spacing w:before="5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□社区/企事业单位/村公示栏 (电子屏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  <w:p>
            <w:pPr>
              <w:spacing w:before="6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准推送       □其他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23814" w:h="16840"/>
          <w:pgMar w:top="1431" w:right="1271" w:bottom="0" w:left="1270" w:header="0" w:footer="0" w:gutter="0"/>
          <w:cols w:space="720" w:num="1"/>
        </w:sectPr>
      </w:pPr>
    </w:p>
    <w:tbl>
      <w:tblPr>
        <w:tblStyle w:val="4"/>
        <w:tblW w:w="212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900"/>
        <w:gridCol w:w="866"/>
        <w:gridCol w:w="3597"/>
        <w:gridCol w:w="4063"/>
        <w:gridCol w:w="2154"/>
        <w:gridCol w:w="1608"/>
        <w:gridCol w:w="1644"/>
        <w:gridCol w:w="2377"/>
        <w:gridCol w:w="819"/>
        <w:gridCol w:w="736"/>
        <w:gridCol w:w="738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302" w:lineRule="auto"/>
              <w:ind w:left="112" w:right="163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可</w:t>
            </w: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95" w:lineRule="auto"/>
              <w:ind w:left="109" w:right="110" w:firstLine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公路水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础设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施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109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农村公路项目和水运建设项目设计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批、竣 工验收等行政许可事项的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办事指南和办理结果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312" w:lineRule="auto"/>
              <w:ind w:left="113" w:right="36" w:firstLine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1.《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华人民共和国政府信息公开条例》；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《关于全面推进政务公开工作的意见》。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3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息形成之日起 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个工作日内公开。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律、法规对政府信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开期限另有规定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的，从其规定。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乌审旗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交通运输局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top"/>
          </w:tcPr>
          <w:p>
            <w:pPr>
              <w:spacing w:before="81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64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广播电视</w:t>
            </w:r>
          </w:p>
          <w:p>
            <w:pPr>
              <w:spacing w:before="65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公开查阅点</w:t>
            </w:r>
          </w:p>
          <w:p>
            <w:pPr>
              <w:spacing w:before="64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便民服务站</w:t>
            </w:r>
          </w:p>
        </w:tc>
        <w:tc>
          <w:tcPr>
            <w:tcW w:w="2377" w:type="dxa"/>
            <w:tcBorders>
              <w:left w:val="nil"/>
              <w:bottom w:val="nil"/>
            </w:tcBorders>
            <w:vAlign w:val="top"/>
          </w:tcPr>
          <w:p>
            <w:pPr>
              <w:spacing w:before="81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政府公报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发布会/听证会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纸质媒体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政务服务中心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户/现场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tcBorders>
              <w:top w:val="nil"/>
            </w:tcBorders>
            <w:vAlign w:val="top"/>
          </w:tcPr>
          <w:p>
            <w:pPr>
              <w:spacing w:before="52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□社区/企事业单位/村公示栏 (电子屏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  <w:p>
            <w:pPr>
              <w:spacing w:before="6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准推送       □其他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09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路运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输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before="99" w:line="287" w:lineRule="auto"/>
              <w:ind w:left="109" w:right="107" w:firstLine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.道路旅客运输、道路旅客运输站、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道路货物运输经营许可和出租汽车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辆运营证核发、驾驶员客运资格证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发、经营资格证核发等行政许可事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办事指南和办理结果；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.道路客运班线起讫地客运站点及途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经线路备案等备案事项的办事指南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before="250" w:line="296" w:lineRule="auto"/>
              <w:ind w:left="110" w:right="36" w:firstLine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.《道路旅客运输及客运站管理规定》；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.《中华人民共和国道路运输条例》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3.《交通运输部办公厅关于做好&lt;道路旅客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及客运站管理规定&gt;实施工作的通知》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《中华人民共和国政府信息公开条例》；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5.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《关于全面推进政务公开工作的意见》。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3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息形成之日起 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个工作日内公开。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律、法规对政府信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开期限另有规定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的，从其规定。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乌审旗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交通运输局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top"/>
          </w:tcPr>
          <w:p>
            <w:pPr>
              <w:spacing w:before="97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64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广播电视</w:t>
            </w:r>
          </w:p>
          <w:p>
            <w:pPr>
              <w:spacing w:before="65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公开查阅点</w:t>
            </w:r>
          </w:p>
          <w:p>
            <w:pPr>
              <w:spacing w:before="6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便民服务站</w:t>
            </w:r>
          </w:p>
        </w:tc>
        <w:tc>
          <w:tcPr>
            <w:tcW w:w="2377" w:type="dxa"/>
            <w:tcBorders>
              <w:left w:val="nil"/>
              <w:bottom w:val="nil"/>
            </w:tcBorders>
            <w:vAlign w:val="top"/>
          </w:tcPr>
          <w:p>
            <w:pPr>
              <w:spacing w:before="97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政府公报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发布会/听证会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纸质媒体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政务服务中心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户/现场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tcBorders>
              <w:top w:val="nil"/>
            </w:tcBorders>
            <w:vAlign w:val="top"/>
          </w:tcPr>
          <w:p>
            <w:pPr>
              <w:spacing w:before="53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□社区/企事业单位/村公示栏 (电子屏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  <w:p>
            <w:pPr>
              <w:spacing w:before="6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准推送       □其他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09" w:right="110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路运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输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13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港口经营许可、船员适任证书核发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行政许可事项的办事指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南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5" w:line="299" w:lineRule="auto"/>
              <w:ind w:left="113" w:right="36" w:firstLine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《交通运输部海事局政府信息公开管理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办法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《中华人民共和国政府信息公开条例》；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《关于全面推进政务公开工作的意见》。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3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息形成之日起 20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个工作日内公开。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律、法规对政府信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开期限另有规定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的，从其规定。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乌审旗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交通运输局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top"/>
          </w:tcPr>
          <w:p>
            <w:pPr>
              <w:spacing w:before="52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64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广播电视</w:t>
            </w:r>
          </w:p>
          <w:p>
            <w:pPr>
              <w:spacing w:before="66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公开查阅点</w:t>
            </w:r>
          </w:p>
          <w:p>
            <w:pPr>
              <w:spacing w:before="6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便民服务站</w:t>
            </w:r>
          </w:p>
        </w:tc>
        <w:tc>
          <w:tcPr>
            <w:tcW w:w="2377" w:type="dxa"/>
            <w:tcBorders>
              <w:left w:val="nil"/>
              <w:bottom w:val="nil"/>
            </w:tcBorders>
            <w:vAlign w:val="top"/>
          </w:tcPr>
          <w:p>
            <w:pPr>
              <w:spacing w:before="52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政府公报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发布会/听证会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纸质媒体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政务服务中心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户/现场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tcBorders>
              <w:top w:val="nil"/>
            </w:tcBorders>
            <w:vAlign w:val="top"/>
          </w:tcPr>
          <w:p>
            <w:pPr>
              <w:spacing w:before="53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□社区/企事业单位/村公示栏 (电子屏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  <w:p>
            <w:pPr>
              <w:spacing w:before="6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准推送       □其他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312" w:lineRule="exact"/>
              <w:ind w:left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</w:rPr>
              <w:t>监督</w:t>
            </w:r>
          </w:p>
          <w:p>
            <w:pPr>
              <w:spacing w:line="227" w:lineRule="auto"/>
              <w:ind w:left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查</w:t>
            </w: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95" w:lineRule="auto"/>
              <w:ind w:left="109" w:right="110" w:firstLine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公路水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础设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施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305" w:lineRule="auto"/>
              <w:ind w:left="118" w:right="107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农村公路质量安全监管和养护管理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息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1" w:right="55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1.《中华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人民共和国政府信息公开条例》；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关于全面推进政务公开工作的意见》；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.《国务院办公厅关于推广随机抽查规范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中事后监管的通知》。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5" w:line="297" w:lineRule="auto"/>
              <w:ind w:left="113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信息形成或变更之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起 2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个工作日内公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开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乌审旗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交通运输局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top"/>
          </w:tcPr>
          <w:p>
            <w:pPr>
              <w:spacing w:before="149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64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广播电视</w:t>
            </w:r>
          </w:p>
          <w:p>
            <w:pPr>
              <w:spacing w:before="65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公开查阅点</w:t>
            </w:r>
          </w:p>
          <w:p>
            <w:pPr>
              <w:spacing w:before="64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便民服务站</w:t>
            </w:r>
          </w:p>
        </w:tc>
        <w:tc>
          <w:tcPr>
            <w:tcW w:w="2377" w:type="dxa"/>
            <w:tcBorders>
              <w:left w:val="nil"/>
              <w:bottom w:val="nil"/>
            </w:tcBorders>
            <w:vAlign w:val="top"/>
          </w:tcPr>
          <w:p>
            <w:pPr>
              <w:spacing w:before="149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政府公报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发布会/听证会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纸质媒体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政务服务中心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户/现场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tcBorders>
              <w:top w:val="nil"/>
            </w:tcBorders>
            <w:vAlign w:val="top"/>
          </w:tcPr>
          <w:p>
            <w:pPr>
              <w:spacing w:before="54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□社区/企事业单位/村公示栏 (电子屏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  <w:p>
            <w:pPr>
              <w:spacing w:before="6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准推送       □其他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09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路运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输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304" w:lineRule="auto"/>
              <w:ind w:left="113" w:right="63" w:firstLine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城市公共交通服务质量评价信息、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租汽车服务质量信誉考核信息；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2.道路运输监督检查结果信息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before="113" w:line="292" w:lineRule="auto"/>
              <w:ind w:left="110" w:right="55" w:firstLine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1.《中华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人民共和国政府信息公开条例》；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2.《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关于全面推进政务公开工作的意见》；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.《国务院办公厅关于推广随机抽查规范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中事后监管的通知》；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.交通运输部关于印发《出租汽车服务质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信誉考核办法》的通知。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297" w:lineRule="auto"/>
              <w:ind w:left="113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信息形成或变更之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起 2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个工作日内公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开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乌审旗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交通运输局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top"/>
          </w:tcPr>
          <w:p>
            <w:pPr>
              <w:spacing w:before="113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广播电视</w:t>
            </w:r>
          </w:p>
          <w:p>
            <w:pPr>
              <w:spacing w:before="65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公开查阅点</w:t>
            </w:r>
          </w:p>
          <w:p>
            <w:pPr>
              <w:spacing w:before="6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便民服务站</w:t>
            </w:r>
          </w:p>
        </w:tc>
        <w:tc>
          <w:tcPr>
            <w:tcW w:w="2377" w:type="dxa"/>
            <w:tcBorders>
              <w:left w:val="nil"/>
              <w:bottom w:val="nil"/>
            </w:tcBorders>
            <w:vAlign w:val="top"/>
          </w:tcPr>
          <w:p>
            <w:pPr>
              <w:spacing w:before="113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政府公报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发布会/听证会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纸质媒体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政务服务中心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户/现场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tcBorders>
              <w:top w:val="nil"/>
            </w:tcBorders>
            <w:vAlign w:val="top"/>
          </w:tcPr>
          <w:p>
            <w:pPr>
              <w:spacing w:before="5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□社区/企事业单位/村公示栏 (电子屏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  <w:p>
            <w:pPr>
              <w:spacing w:before="6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准推送       □其他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09" w:right="110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路运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输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水路运输监督检查结果信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息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1" w:right="55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1.《中华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人民共和国政府信息公开条例》；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关于全面推进政务公开工作的意见》；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.《国务院办公厅关于推广随机抽查规范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中事后监管的通知》。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5" w:line="297" w:lineRule="auto"/>
              <w:ind w:left="113" w:righ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信息形成或变更之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起 2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个工作日内公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开</w:t>
            </w: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乌审旗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交通运输局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top"/>
          </w:tcPr>
          <w:p>
            <w:pPr>
              <w:spacing w:before="144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广播电视</w:t>
            </w:r>
          </w:p>
          <w:p>
            <w:pPr>
              <w:spacing w:before="65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公开查阅点</w:t>
            </w:r>
          </w:p>
          <w:p>
            <w:pPr>
              <w:spacing w:before="6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便民服务站</w:t>
            </w:r>
          </w:p>
        </w:tc>
        <w:tc>
          <w:tcPr>
            <w:tcW w:w="2377" w:type="dxa"/>
            <w:tcBorders>
              <w:left w:val="nil"/>
              <w:bottom w:val="nil"/>
            </w:tcBorders>
            <w:vAlign w:val="top"/>
          </w:tcPr>
          <w:p>
            <w:pPr>
              <w:spacing w:before="144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政府公报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发布会/听证会</w:t>
            </w:r>
          </w:p>
          <w:p>
            <w:pPr>
              <w:spacing w:before="66" w:line="227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纸质媒体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政务服务中心</w:t>
            </w:r>
          </w:p>
          <w:p>
            <w:pPr>
              <w:spacing w:before="6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户/现场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21" w:type="dxa"/>
            <w:gridSpan w:val="2"/>
            <w:tcBorders>
              <w:top w:val="nil"/>
            </w:tcBorders>
            <w:vAlign w:val="top"/>
          </w:tcPr>
          <w:p>
            <w:pPr>
              <w:spacing w:before="57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□社区/企事业单位/村公示栏 (电子屏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  <w:p>
            <w:pPr>
              <w:spacing w:before="66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准推送       □其他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23814" w:h="16840"/>
      <w:pgMar w:top="1134" w:right="1271" w:bottom="0" w:left="12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0NTgyMzVmYzE5ZTYwZDgzMDZhNmNkZGFkMGE1YTAifQ=="/>
  </w:docVars>
  <w:rsids>
    <w:rsidRoot w:val="00000000"/>
    <w:rsid w:val="63605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2417</Words>
  <Characters>2463</Characters>
  <TotalTime>1</TotalTime>
  <ScaleCrop>false</ScaleCrop>
  <LinksUpToDate>false</LinksUpToDate>
  <CharactersWithSpaces>2740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2022-09-27T15:55:00Z</dcterms:created>
  <dc:creator>fxxxx</dc:creator>
  <cp:lastModifiedBy>绿茶咖啡</cp:lastModifiedBy>
  <dcterms:modified xsi:type="dcterms:W3CDTF">2023-02-16T02:18:38Z</dcterms:modified>
  <dc:title>旅游领域基层政务公开标准目录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2023-02-08T14:45:11Z</vt:filetime>
  </property>
  <property fmtid="{D5CDD505-2E9C-101B-9397-08002B2CF9AE}" pid="4" name="KSOProductBuildVer">
    <vt:lpwstr>2052-11.1.0.13703</vt:lpwstr>
  </property>
  <property fmtid="{D5CDD505-2E9C-101B-9397-08002B2CF9AE}" pid="5" name="ICV">
    <vt:lpwstr>BC7A1F9670584DF7A78CA8BCF8D35971</vt:lpwstr>
  </property>
</Properties>
</file>