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bookmarkStart w:id="0" w:name="_Toc24724725"/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（二十二）安全生产领域基层政务公开标准目录</w:t>
      </w:r>
      <w:bookmarkEnd w:id="0"/>
    </w:p>
    <w:tbl>
      <w:tblPr>
        <w:tblStyle w:val="9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520"/>
        <w:gridCol w:w="2520"/>
        <w:gridCol w:w="1800"/>
        <w:gridCol w:w="900"/>
        <w:gridCol w:w="1496"/>
        <w:gridCol w:w="664"/>
        <w:gridCol w:w="720"/>
        <w:gridCol w:w="720"/>
        <w:gridCol w:w="72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县级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政策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文件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法律法规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与安全生产有关的法律、法规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■政府网站    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部门和地方规章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与安全生产有关的部门和地方规章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其他政策文件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其他可以公开的与安全生产有关的政策文件，工作计划等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49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重大决策草案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■政府网站 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重要会议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通过会议讨论作出重要改革方案等重大决策时，经党组研究认为有必要公开讨论决策过程的会议</w:t>
            </w:r>
          </w:p>
        </w:tc>
        <w:tc>
          <w:tcPr>
            <w:tcW w:w="252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提前一周发通知邀请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镇党政综合办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镇级公开栏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征集采纳社会公众意见情况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重大决策草案公布后征集到的社会公众意见情况、采纳与否情况及理由等</w:t>
            </w:r>
          </w:p>
        </w:tc>
        <w:tc>
          <w:tcPr>
            <w:tcW w:w="2520" w:type="dxa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《政府信息公开条例》、《关于全面推进政务公开工作的意见》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征求意见时对外公布的时限内公开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镇党政综合办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镇级公开栏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br w:type="textWrapping"/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隐患管理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重大隐患排查、挂牌督办及其整改情况，安全生产举报电话等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■政府网站   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■公示栏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应急管理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《政府信息公开条例》、《突发事件应对法》、《关于全面加强政务公开工作的意见》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微信群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动态信息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业务工作动态、安全生产执法检查动态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《政府信息公开条例》、《中共中央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■政府网站   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安全生产预警提示信息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气象及灾害预警信息            不同时段、不同领域安全生产提示信息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《政府信息公开条例》、《中共中央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信息形成后及时公开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微信群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重点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领域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信息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财政资金信息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预算、决算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 “三公”经费</w:t>
            </w:r>
          </w:p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安全生产专项资金使用等财政资金信息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《政府信息公开条例》、《国务院关于深化预算管理制度改革的决定》、《国务院办公厅关于进一步推进预算公开工作意见的通知》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按中央要求时限公开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镇党政综合办、镇平安建设办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镇级公示栏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重点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领域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信息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政府采购信息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本单位采购实施情况相关信息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《政府信息公开条例》、《国务院关于深化预算管理制度改革的决定》、中办、国办印发《关于进一步推进预算公开工作的意见》的通知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镇党政综合办、镇城市建设办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镇级公示栏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办事纪律和监督管理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本单位的办事纪律,受理投诉、举报、信访的途径等内容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《政府信息公开条例》、《中共中央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  <w:t>镇平安建设办、镇纪委监察办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■政府网站   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微信公众号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镇、村两级公示栏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检查和巡查发现安全监管监察问题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检查和巡查发现的、并要求向社会公开的问题及整改落实情况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《政府信息公开条例》、《中共中央 国务院关于推进安全生产领域改革发展的意见》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按进展情况及时公开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应急管理部门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 xml:space="preserve">■政府网站   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√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A11C5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902A01"/>
    <w:rsid w:val="00A41EEC"/>
    <w:rsid w:val="00AA6B60"/>
    <w:rsid w:val="00B1145B"/>
    <w:rsid w:val="00B56955"/>
    <w:rsid w:val="00C3715A"/>
    <w:rsid w:val="00D31D5E"/>
    <w:rsid w:val="00F07C25"/>
    <w:rsid w:val="00FA002F"/>
    <w:rsid w:val="06C02E43"/>
    <w:rsid w:val="07CF4D9B"/>
    <w:rsid w:val="1B660AD5"/>
    <w:rsid w:val="1CC246EB"/>
    <w:rsid w:val="27FA6483"/>
    <w:rsid w:val="3E7F4877"/>
    <w:rsid w:val="3F353484"/>
    <w:rsid w:val="44394848"/>
    <w:rsid w:val="64A52357"/>
    <w:rsid w:val="7ED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37ADC-B09B-41F6-8C7B-DED1D1290E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633</Words>
  <Characters>3614</Characters>
  <Lines>30</Lines>
  <Paragraphs>8</Paragraphs>
  <TotalTime>0</TotalTime>
  <ScaleCrop>false</ScaleCrop>
  <LinksUpToDate>false</LinksUpToDate>
  <CharactersWithSpaces>4239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2020-03-06T07:48:00Z</dcterms:created>
  <dc:creator>tai yuzhu</dc:creator>
  <cp:lastModifiedBy>Administrator</cp:lastModifiedBy>
  <dcterms:modified xsi:type="dcterms:W3CDTF">2020-11-12T08:37:05Z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