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6B189">
      <w:pPr>
        <w:spacing w:line="267" w:lineRule="auto"/>
      </w:pPr>
    </w:p>
    <w:p w14:paraId="43069816">
      <w:pPr>
        <w:spacing w:line="267" w:lineRule="auto"/>
      </w:pPr>
    </w:p>
    <w:p w14:paraId="06C42A85">
      <w:pPr>
        <w:spacing w:before="146" w:line="212" w:lineRule="auto"/>
        <w:ind w:left="4817"/>
        <w:rPr>
          <w:rFonts w:ascii="方正小标宋简体" w:hAnsi="方正小标宋简体" w:eastAsia="方正小标宋简体" w:cs="方正小标宋简体"/>
          <w:sz w:val="31"/>
          <w:szCs w:val="31"/>
        </w:rPr>
      </w:pPr>
      <w:r>
        <w:rPr>
          <w:rFonts w:hint="eastAsia" w:ascii="方正小标宋简体" w:hAnsi="方正小标宋简体" w:eastAsia="方正小标宋简体" w:cs="方正小标宋简体"/>
          <w:color w:val="333333"/>
          <w:spacing w:val="10"/>
          <w:sz w:val="31"/>
          <w:szCs w:val="31"/>
          <w:lang w:val="en-US" w:eastAsia="zh-CN"/>
        </w:rPr>
        <w:t>公安局</w:t>
      </w:r>
      <w:r>
        <w:rPr>
          <w:rFonts w:ascii="方正小标宋简体" w:hAnsi="方正小标宋简体" w:eastAsia="方正小标宋简体" w:cs="方正小标宋简体"/>
          <w:color w:val="333333"/>
          <w:spacing w:val="10"/>
          <w:sz w:val="31"/>
          <w:szCs w:val="31"/>
        </w:rPr>
        <w:t>主动公开事项目录</w:t>
      </w:r>
    </w:p>
    <w:p w14:paraId="45536838">
      <w:pPr>
        <w:spacing w:line="69" w:lineRule="exact"/>
      </w:pPr>
    </w:p>
    <w:tbl>
      <w:tblPr>
        <w:tblStyle w:val="7"/>
        <w:tblW w:w="137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666"/>
        <w:gridCol w:w="672"/>
        <w:gridCol w:w="1572"/>
        <w:gridCol w:w="720"/>
        <w:gridCol w:w="1729"/>
        <w:gridCol w:w="1009"/>
        <w:gridCol w:w="720"/>
        <w:gridCol w:w="753"/>
        <w:gridCol w:w="1120"/>
        <w:gridCol w:w="1247"/>
        <w:gridCol w:w="544"/>
        <w:gridCol w:w="620"/>
        <w:gridCol w:w="653"/>
        <w:gridCol w:w="970"/>
      </w:tblGrid>
      <w:tr w14:paraId="1496E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109" w:type="dxa"/>
            <w:gridSpan w:val="3"/>
            <w:vAlign w:val="center"/>
          </w:tcPr>
          <w:p w14:paraId="6C3C565C">
            <w:pPr>
              <w:spacing w:before="51" w:line="218" w:lineRule="auto"/>
              <w:ind w:left="626"/>
              <w:jc w:val="both"/>
              <w:rPr>
                <w:rFonts w:ascii="宋体" w:hAnsi="宋体" w:eastAsia="宋体" w:cs="宋体"/>
                <w:sz w:val="22"/>
                <w:szCs w:val="22"/>
              </w:rPr>
            </w:pPr>
            <w:bookmarkStart w:id="0" w:name="_GoBack"/>
            <w:bookmarkEnd w:id="0"/>
            <w:r>
              <w:rPr>
                <w:rFonts w:ascii="宋体" w:hAnsi="宋体" w:eastAsia="宋体" w:cs="宋体"/>
                <w:spacing w:val="-4"/>
                <w:sz w:val="22"/>
                <w:szCs w:val="22"/>
              </w:rPr>
              <w:t>公开事项</w:t>
            </w:r>
          </w:p>
        </w:tc>
        <w:tc>
          <w:tcPr>
            <w:tcW w:w="1572" w:type="dxa"/>
            <w:vMerge w:val="restart"/>
            <w:tcBorders>
              <w:bottom w:val="nil"/>
            </w:tcBorders>
            <w:vAlign w:val="center"/>
          </w:tcPr>
          <w:p w14:paraId="254346FD">
            <w:pPr>
              <w:pStyle w:val="8"/>
              <w:spacing w:line="450" w:lineRule="auto"/>
              <w:jc w:val="center"/>
            </w:pPr>
          </w:p>
          <w:p w14:paraId="5D650D03">
            <w:pPr>
              <w:spacing w:before="72" w:line="248" w:lineRule="auto"/>
              <w:ind w:left="356" w:right="343"/>
              <w:jc w:val="center"/>
              <w:rPr>
                <w:rFonts w:ascii="宋体" w:hAnsi="宋体" w:eastAsia="宋体" w:cs="宋体"/>
                <w:sz w:val="22"/>
                <w:szCs w:val="22"/>
              </w:rPr>
            </w:pPr>
            <w:r>
              <w:rPr>
                <w:rFonts w:ascii="宋体" w:hAnsi="宋体" w:eastAsia="宋体" w:cs="宋体"/>
                <w:spacing w:val="-4"/>
                <w:sz w:val="22"/>
                <w:szCs w:val="22"/>
              </w:rPr>
              <w:t>公开内容</w:t>
            </w:r>
            <w:r>
              <w:rPr>
                <w:rFonts w:ascii="宋体" w:hAnsi="宋体" w:eastAsia="宋体" w:cs="宋体"/>
                <w:spacing w:val="1"/>
                <w:sz w:val="22"/>
                <w:szCs w:val="22"/>
              </w:rPr>
              <w:t xml:space="preserve"> </w:t>
            </w:r>
            <w:r>
              <w:rPr>
                <w:rFonts w:ascii="宋体" w:hAnsi="宋体" w:eastAsia="宋体" w:cs="宋体"/>
                <w:spacing w:val="-7"/>
                <w:sz w:val="22"/>
                <w:szCs w:val="22"/>
              </w:rPr>
              <w:t>（要素）</w:t>
            </w:r>
          </w:p>
        </w:tc>
        <w:tc>
          <w:tcPr>
            <w:tcW w:w="720" w:type="dxa"/>
            <w:vMerge w:val="restart"/>
            <w:tcBorders>
              <w:bottom w:val="nil"/>
            </w:tcBorders>
            <w:vAlign w:val="center"/>
          </w:tcPr>
          <w:p w14:paraId="4A992BC0">
            <w:pPr>
              <w:pStyle w:val="8"/>
              <w:spacing w:line="449" w:lineRule="auto"/>
              <w:jc w:val="center"/>
            </w:pPr>
          </w:p>
          <w:p w14:paraId="112F6468">
            <w:pPr>
              <w:spacing w:before="72" w:line="248" w:lineRule="auto"/>
              <w:ind w:left="147" w:right="135" w:firstLine="5"/>
              <w:jc w:val="center"/>
              <w:rPr>
                <w:rFonts w:ascii="宋体" w:hAnsi="宋体" w:eastAsia="宋体" w:cs="宋体"/>
                <w:sz w:val="22"/>
                <w:szCs w:val="22"/>
              </w:rPr>
            </w:pPr>
            <w:r>
              <w:rPr>
                <w:rFonts w:ascii="宋体" w:hAnsi="宋体" w:eastAsia="宋体" w:cs="宋体"/>
                <w:spacing w:val="-7"/>
                <w:sz w:val="22"/>
                <w:szCs w:val="22"/>
              </w:rPr>
              <w:t>公开</w:t>
            </w:r>
            <w:r>
              <w:rPr>
                <w:rFonts w:ascii="宋体" w:hAnsi="宋体" w:eastAsia="宋体" w:cs="宋体"/>
                <w:sz w:val="22"/>
                <w:szCs w:val="22"/>
              </w:rPr>
              <w:t xml:space="preserve"> </w:t>
            </w:r>
            <w:r>
              <w:rPr>
                <w:rFonts w:ascii="宋体" w:hAnsi="宋体" w:eastAsia="宋体" w:cs="宋体"/>
                <w:spacing w:val="-5"/>
                <w:sz w:val="22"/>
                <w:szCs w:val="22"/>
              </w:rPr>
              <w:t>依据</w:t>
            </w:r>
          </w:p>
        </w:tc>
        <w:tc>
          <w:tcPr>
            <w:tcW w:w="1729" w:type="dxa"/>
            <w:vMerge w:val="restart"/>
            <w:tcBorders>
              <w:bottom w:val="nil"/>
            </w:tcBorders>
            <w:vAlign w:val="center"/>
          </w:tcPr>
          <w:p w14:paraId="4F90BB69">
            <w:pPr>
              <w:spacing w:before="72" w:line="220" w:lineRule="auto"/>
              <w:ind w:left="431"/>
              <w:jc w:val="both"/>
              <w:rPr>
                <w:rFonts w:ascii="宋体" w:hAnsi="宋体" w:eastAsia="宋体" w:cs="宋体"/>
                <w:sz w:val="22"/>
                <w:szCs w:val="22"/>
              </w:rPr>
            </w:pPr>
            <w:r>
              <w:rPr>
                <w:rFonts w:ascii="宋体" w:hAnsi="宋体" w:eastAsia="宋体" w:cs="宋体"/>
                <w:spacing w:val="-3"/>
                <w:sz w:val="22"/>
                <w:szCs w:val="22"/>
              </w:rPr>
              <w:t>条款内容</w:t>
            </w:r>
          </w:p>
        </w:tc>
        <w:tc>
          <w:tcPr>
            <w:tcW w:w="1009" w:type="dxa"/>
            <w:vMerge w:val="restart"/>
            <w:tcBorders>
              <w:bottom w:val="nil"/>
            </w:tcBorders>
            <w:vAlign w:val="center"/>
          </w:tcPr>
          <w:p w14:paraId="13F3A0A4">
            <w:pPr>
              <w:pStyle w:val="8"/>
              <w:spacing w:line="450" w:lineRule="auto"/>
              <w:jc w:val="center"/>
            </w:pPr>
          </w:p>
          <w:p w14:paraId="0FF30744">
            <w:pPr>
              <w:spacing w:before="72" w:line="248" w:lineRule="auto"/>
              <w:ind w:left="183" w:right="170" w:hanging="1"/>
              <w:jc w:val="center"/>
              <w:rPr>
                <w:rFonts w:ascii="宋体" w:hAnsi="宋体" w:eastAsia="宋体" w:cs="宋体"/>
                <w:sz w:val="22"/>
                <w:szCs w:val="22"/>
              </w:rPr>
            </w:pPr>
            <w:r>
              <w:rPr>
                <w:rFonts w:ascii="宋体" w:hAnsi="宋体" w:eastAsia="宋体" w:cs="宋体"/>
                <w:spacing w:val="-4"/>
                <w:sz w:val="22"/>
                <w:szCs w:val="22"/>
              </w:rPr>
              <w:t>依据效</w:t>
            </w:r>
            <w:r>
              <w:rPr>
                <w:rFonts w:ascii="宋体" w:hAnsi="宋体" w:eastAsia="宋体" w:cs="宋体"/>
                <w:spacing w:val="1"/>
                <w:sz w:val="22"/>
                <w:szCs w:val="22"/>
              </w:rPr>
              <w:t xml:space="preserve"> </w:t>
            </w:r>
            <w:r>
              <w:rPr>
                <w:rFonts w:ascii="宋体" w:hAnsi="宋体" w:eastAsia="宋体" w:cs="宋体"/>
                <w:spacing w:val="-4"/>
                <w:sz w:val="22"/>
                <w:szCs w:val="22"/>
              </w:rPr>
              <w:t>力位阶</w:t>
            </w:r>
          </w:p>
        </w:tc>
        <w:tc>
          <w:tcPr>
            <w:tcW w:w="720" w:type="dxa"/>
            <w:vMerge w:val="restart"/>
            <w:tcBorders>
              <w:bottom w:val="nil"/>
            </w:tcBorders>
            <w:vAlign w:val="center"/>
          </w:tcPr>
          <w:p w14:paraId="0F8B5DB6">
            <w:pPr>
              <w:pStyle w:val="8"/>
              <w:spacing w:line="449" w:lineRule="auto"/>
              <w:jc w:val="center"/>
            </w:pPr>
          </w:p>
          <w:p w14:paraId="29D91D14">
            <w:pPr>
              <w:spacing w:before="71" w:line="249" w:lineRule="auto"/>
              <w:ind w:left="156" w:right="135" w:hanging="3"/>
              <w:jc w:val="center"/>
              <w:rPr>
                <w:rFonts w:ascii="宋体" w:hAnsi="宋体" w:eastAsia="宋体" w:cs="宋体"/>
                <w:sz w:val="22"/>
                <w:szCs w:val="22"/>
              </w:rPr>
            </w:pPr>
            <w:r>
              <w:rPr>
                <w:rFonts w:ascii="宋体" w:hAnsi="宋体" w:eastAsia="宋体" w:cs="宋体"/>
                <w:spacing w:val="-7"/>
                <w:sz w:val="22"/>
                <w:szCs w:val="22"/>
              </w:rPr>
              <w:t>公开</w:t>
            </w:r>
            <w:r>
              <w:rPr>
                <w:rFonts w:ascii="宋体" w:hAnsi="宋体" w:eastAsia="宋体" w:cs="宋体"/>
                <w:sz w:val="22"/>
                <w:szCs w:val="22"/>
              </w:rPr>
              <w:t xml:space="preserve"> </w:t>
            </w:r>
            <w:r>
              <w:rPr>
                <w:rFonts w:ascii="宋体" w:hAnsi="宋体" w:eastAsia="宋体" w:cs="宋体"/>
                <w:spacing w:val="-9"/>
                <w:sz w:val="22"/>
                <w:szCs w:val="22"/>
              </w:rPr>
              <w:t>时限</w:t>
            </w:r>
          </w:p>
        </w:tc>
        <w:tc>
          <w:tcPr>
            <w:tcW w:w="753" w:type="dxa"/>
            <w:vMerge w:val="restart"/>
            <w:tcBorders>
              <w:bottom w:val="nil"/>
            </w:tcBorders>
            <w:vAlign w:val="center"/>
          </w:tcPr>
          <w:p w14:paraId="370D9FC3">
            <w:pPr>
              <w:pStyle w:val="8"/>
              <w:spacing w:line="449" w:lineRule="auto"/>
              <w:jc w:val="center"/>
            </w:pPr>
          </w:p>
          <w:p w14:paraId="066127E9">
            <w:pPr>
              <w:spacing w:before="72" w:line="249" w:lineRule="auto"/>
              <w:ind w:left="164" w:right="151" w:firstLine="5"/>
              <w:jc w:val="center"/>
              <w:rPr>
                <w:rFonts w:ascii="宋体" w:hAnsi="宋体" w:eastAsia="宋体" w:cs="宋体"/>
                <w:sz w:val="22"/>
                <w:szCs w:val="22"/>
              </w:rPr>
            </w:pPr>
            <w:r>
              <w:rPr>
                <w:rFonts w:ascii="宋体" w:hAnsi="宋体" w:eastAsia="宋体" w:cs="宋体"/>
                <w:spacing w:val="-7"/>
                <w:sz w:val="22"/>
                <w:szCs w:val="22"/>
              </w:rPr>
              <w:t>公开</w:t>
            </w:r>
            <w:r>
              <w:rPr>
                <w:rFonts w:ascii="宋体" w:hAnsi="宋体" w:eastAsia="宋体" w:cs="宋体"/>
                <w:sz w:val="22"/>
                <w:szCs w:val="22"/>
              </w:rPr>
              <w:t xml:space="preserve"> </w:t>
            </w:r>
            <w:r>
              <w:rPr>
                <w:rFonts w:ascii="宋体" w:hAnsi="宋体" w:eastAsia="宋体" w:cs="宋体"/>
                <w:spacing w:val="-5"/>
                <w:sz w:val="22"/>
                <w:szCs w:val="22"/>
              </w:rPr>
              <w:t>主体</w:t>
            </w:r>
          </w:p>
        </w:tc>
        <w:tc>
          <w:tcPr>
            <w:tcW w:w="1120" w:type="dxa"/>
            <w:vMerge w:val="restart"/>
            <w:tcBorders>
              <w:bottom w:val="nil"/>
            </w:tcBorders>
            <w:vAlign w:val="center"/>
          </w:tcPr>
          <w:p w14:paraId="149A8C29">
            <w:pPr>
              <w:pStyle w:val="8"/>
              <w:spacing w:line="294" w:lineRule="auto"/>
              <w:jc w:val="center"/>
            </w:pPr>
          </w:p>
          <w:p w14:paraId="1DE7AC5A">
            <w:pPr>
              <w:spacing w:before="72" w:line="253" w:lineRule="auto"/>
              <w:ind w:left="116" w:right="7" w:firstLine="11"/>
              <w:jc w:val="center"/>
              <w:rPr>
                <w:rFonts w:ascii="宋体" w:hAnsi="宋体" w:eastAsia="宋体" w:cs="宋体"/>
                <w:sz w:val="22"/>
                <w:szCs w:val="22"/>
              </w:rPr>
            </w:pPr>
            <w:r>
              <w:rPr>
                <w:rFonts w:ascii="宋体" w:hAnsi="宋体" w:eastAsia="宋体" w:cs="宋体"/>
                <w:spacing w:val="-2"/>
                <w:sz w:val="22"/>
                <w:szCs w:val="22"/>
              </w:rPr>
              <w:t>事项类别</w:t>
            </w:r>
            <w:r>
              <w:rPr>
                <w:rFonts w:ascii="宋体" w:hAnsi="宋体" w:eastAsia="宋体" w:cs="宋体"/>
                <w:sz w:val="22"/>
                <w:szCs w:val="22"/>
              </w:rPr>
              <w:t xml:space="preserve">  </w:t>
            </w:r>
            <w:r>
              <w:rPr>
                <w:rFonts w:ascii="宋体" w:hAnsi="宋体" w:eastAsia="宋体" w:cs="宋体"/>
                <w:spacing w:val="1"/>
                <w:sz w:val="22"/>
                <w:szCs w:val="22"/>
              </w:rPr>
              <w:t>（法定公</w:t>
            </w:r>
            <w:r>
              <w:rPr>
                <w:rFonts w:ascii="宋体" w:hAnsi="宋体" w:eastAsia="宋体" w:cs="宋体"/>
                <w:sz w:val="22"/>
                <w:szCs w:val="22"/>
              </w:rPr>
              <w:t xml:space="preserve">  </w:t>
            </w:r>
            <w:r>
              <w:rPr>
                <w:rFonts w:ascii="宋体" w:hAnsi="宋体" w:eastAsia="宋体" w:cs="宋体"/>
                <w:spacing w:val="-22"/>
                <w:sz w:val="22"/>
                <w:szCs w:val="22"/>
              </w:rPr>
              <w:t>开、其他）</w:t>
            </w:r>
          </w:p>
        </w:tc>
        <w:tc>
          <w:tcPr>
            <w:tcW w:w="1247" w:type="dxa"/>
            <w:vMerge w:val="restart"/>
            <w:tcBorders>
              <w:bottom w:val="nil"/>
            </w:tcBorders>
            <w:vAlign w:val="center"/>
          </w:tcPr>
          <w:p w14:paraId="423E9E41">
            <w:pPr>
              <w:pStyle w:val="8"/>
              <w:spacing w:line="449" w:lineRule="auto"/>
              <w:jc w:val="center"/>
            </w:pPr>
          </w:p>
          <w:p w14:paraId="57AD2EB6">
            <w:pPr>
              <w:spacing w:before="71" w:line="249" w:lineRule="auto"/>
              <w:ind w:left="301" w:right="177" w:hanging="104"/>
              <w:jc w:val="center"/>
              <w:rPr>
                <w:rFonts w:ascii="宋体" w:hAnsi="宋体" w:eastAsia="宋体" w:cs="宋体"/>
                <w:sz w:val="22"/>
                <w:szCs w:val="22"/>
              </w:rPr>
            </w:pPr>
            <w:r>
              <w:rPr>
                <w:rFonts w:ascii="宋体" w:hAnsi="宋体" w:eastAsia="宋体" w:cs="宋体"/>
                <w:spacing w:val="-4"/>
                <w:sz w:val="22"/>
                <w:szCs w:val="22"/>
              </w:rPr>
              <w:t>公开渠道</w:t>
            </w:r>
            <w:r>
              <w:rPr>
                <w:rFonts w:ascii="宋体" w:hAnsi="宋体" w:eastAsia="宋体" w:cs="宋体"/>
                <w:spacing w:val="1"/>
                <w:sz w:val="22"/>
                <w:szCs w:val="22"/>
              </w:rPr>
              <w:t xml:space="preserve"> </w:t>
            </w:r>
            <w:r>
              <w:rPr>
                <w:rFonts w:ascii="宋体" w:hAnsi="宋体" w:eastAsia="宋体" w:cs="宋体"/>
                <w:spacing w:val="-3"/>
                <w:sz w:val="22"/>
                <w:szCs w:val="22"/>
              </w:rPr>
              <w:t>和载体</w:t>
            </w:r>
          </w:p>
        </w:tc>
        <w:tc>
          <w:tcPr>
            <w:tcW w:w="1164" w:type="dxa"/>
            <w:gridSpan w:val="2"/>
            <w:vAlign w:val="center"/>
          </w:tcPr>
          <w:p w14:paraId="051633AD">
            <w:pPr>
              <w:spacing w:before="51" w:line="218" w:lineRule="auto"/>
              <w:ind w:left="157"/>
              <w:jc w:val="center"/>
              <w:rPr>
                <w:rFonts w:ascii="宋体" w:hAnsi="宋体" w:eastAsia="宋体" w:cs="宋体"/>
                <w:sz w:val="22"/>
                <w:szCs w:val="22"/>
              </w:rPr>
            </w:pPr>
            <w:r>
              <w:rPr>
                <w:rFonts w:ascii="宋体" w:hAnsi="宋体" w:eastAsia="宋体" w:cs="宋体"/>
                <w:spacing w:val="-4"/>
                <w:sz w:val="22"/>
                <w:szCs w:val="22"/>
              </w:rPr>
              <w:t>公开对象</w:t>
            </w:r>
          </w:p>
        </w:tc>
        <w:tc>
          <w:tcPr>
            <w:tcW w:w="653" w:type="dxa"/>
            <w:vMerge w:val="restart"/>
            <w:tcBorders>
              <w:bottom w:val="nil"/>
            </w:tcBorders>
            <w:textDirection w:val="tbRlV"/>
            <w:vAlign w:val="center"/>
          </w:tcPr>
          <w:p w14:paraId="29A3B722">
            <w:pPr>
              <w:spacing w:before="209" w:line="209" w:lineRule="auto"/>
              <w:ind w:left="211"/>
              <w:jc w:val="center"/>
              <w:rPr>
                <w:rFonts w:ascii="宋体" w:hAnsi="宋体" w:eastAsia="宋体" w:cs="宋体"/>
                <w:sz w:val="22"/>
                <w:szCs w:val="22"/>
              </w:rPr>
            </w:pPr>
            <w:r>
              <w:rPr>
                <w:rFonts w:ascii="宋体" w:hAnsi="宋体" w:eastAsia="宋体" w:cs="宋体"/>
                <w:sz w:val="22"/>
                <w:szCs w:val="22"/>
              </w:rPr>
              <w:t>责任科室</w:t>
            </w:r>
          </w:p>
        </w:tc>
        <w:tc>
          <w:tcPr>
            <w:tcW w:w="970" w:type="dxa"/>
            <w:vMerge w:val="restart"/>
            <w:tcBorders>
              <w:bottom w:val="nil"/>
            </w:tcBorders>
            <w:vAlign w:val="center"/>
          </w:tcPr>
          <w:p w14:paraId="7C6124A9">
            <w:pPr>
              <w:pStyle w:val="8"/>
              <w:spacing w:line="449" w:lineRule="auto"/>
              <w:jc w:val="center"/>
            </w:pPr>
          </w:p>
          <w:p w14:paraId="1C26B210">
            <w:pPr>
              <w:spacing w:before="72" w:line="249" w:lineRule="auto"/>
              <w:ind w:left="270" w:right="260" w:hanging="1"/>
              <w:jc w:val="center"/>
              <w:rPr>
                <w:rFonts w:ascii="宋体" w:hAnsi="宋体" w:eastAsia="宋体" w:cs="宋体"/>
                <w:sz w:val="22"/>
                <w:szCs w:val="22"/>
              </w:rPr>
            </w:pPr>
            <w:r>
              <w:rPr>
                <w:rFonts w:ascii="宋体" w:hAnsi="宋体" w:eastAsia="宋体" w:cs="宋体"/>
                <w:spacing w:val="-3"/>
                <w:sz w:val="22"/>
                <w:szCs w:val="22"/>
              </w:rPr>
              <w:t>对应</w:t>
            </w:r>
            <w:r>
              <w:rPr>
                <w:rFonts w:ascii="宋体" w:hAnsi="宋体" w:eastAsia="宋体" w:cs="宋体"/>
                <w:sz w:val="22"/>
                <w:szCs w:val="22"/>
              </w:rPr>
              <w:t xml:space="preserve"> </w:t>
            </w:r>
            <w:r>
              <w:rPr>
                <w:rFonts w:ascii="宋体" w:hAnsi="宋体" w:eastAsia="宋体" w:cs="宋体"/>
                <w:spacing w:val="-4"/>
                <w:sz w:val="22"/>
                <w:szCs w:val="22"/>
              </w:rPr>
              <w:t>职责</w:t>
            </w:r>
          </w:p>
        </w:tc>
      </w:tr>
      <w:tr w14:paraId="44A6F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771" w:type="dxa"/>
            <w:vAlign w:val="center"/>
          </w:tcPr>
          <w:p w14:paraId="774832FE">
            <w:pPr>
              <w:pStyle w:val="8"/>
              <w:spacing w:line="284" w:lineRule="auto"/>
              <w:jc w:val="center"/>
            </w:pPr>
          </w:p>
          <w:p w14:paraId="51B94AAC">
            <w:pPr>
              <w:spacing w:before="72" w:line="249" w:lineRule="auto"/>
              <w:ind w:left="171" w:right="160" w:firstLine="3"/>
              <w:jc w:val="center"/>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z w:val="22"/>
                <w:szCs w:val="22"/>
              </w:rPr>
              <w:t xml:space="preserve"> </w:t>
            </w:r>
            <w:r>
              <w:rPr>
                <w:rFonts w:ascii="宋体" w:hAnsi="宋体" w:eastAsia="宋体" w:cs="宋体"/>
                <w:spacing w:val="-4"/>
                <w:sz w:val="22"/>
                <w:szCs w:val="22"/>
              </w:rPr>
              <w:t>事项</w:t>
            </w:r>
          </w:p>
        </w:tc>
        <w:tc>
          <w:tcPr>
            <w:tcW w:w="666" w:type="dxa"/>
            <w:vAlign w:val="center"/>
          </w:tcPr>
          <w:p w14:paraId="177426C5">
            <w:pPr>
              <w:pStyle w:val="8"/>
              <w:spacing w:line="284" w:lineRule="auto"/>
              <w:jc w:val="center"/>
            </w:pPr>
          </w:p>
          <w:p w14:paraId="4DDDAE93">
            <w:pPr>
              <w:spacing w:before="72" w:line="249" w:lineRule="auto"/>
              <w:ind w:left="116" w:right="111" w:firstLine="3"/>
              <w:jc w:val="center"/>
              <w:rPr>
                <w:rFonts w:ascii="宋体" w:hAnsi="宋体" w:eastAsia="宋体" w:cs="宋体"/>
                <w:sz w:val="22"/>
                <w:szCs w:val="22"/>
              </w:rPr>
            </w:pPr>
            <w:r>
              <w:rPr>
                <w:rFonts w:ascii="宋体" w:hAnsi="宋体" w:eastAsia="宋体" w:cs="宋体"/>
                <w:spacing w:val="-6"/>
                <w:sz w:val="22"/>
                <w:szCs w:val="22"/>
              </w:rPr>
              <w:t>二级</w:t>
            </w:r>
            <w:r>
              <w:rPr>
                <w:rFonts w:ascii="宋体" w:hAnsi="宋体" w:eastAsia="宋体" w:cs="宋体"/>
                <w:sz w:val="22"/>
                <w:szCs w:val="22"/>
              </w:rPr>
              <w:t xml:space="preserve"> </w:t>
            </w:r>
            <w:r>
              <w:rPr>
                <w:rFonts w:ascii="宋体" w:hAnsi="宋体" w:eastAsia="宋体" w:cs="宋体"/>
                <w:spacing w:val="-4"/>
                <w:sz w:val="22"/>
                <w:szCs w:val="22"/>
              </w:rPr>
              <w:t>事项</w:t>
            </w:r>
          </w:p>
        </w:tc>
        <w:tc>
          <w:tcPr>
            <w:tcW w:w="672" w:type="dxa"/>
            <w:vAlign w:val="center"/>
          </w:tcPr>
          <w:p w14:paraId="26BAAFB6">
            <w:pPr>
              <w:pStyle w:val="8"/>
              <w:spacing w:line="284" w:lineRule="auto"/>
              <w:jc w:val="center"/>
            </w:pPr>
          </w:p>
          <w:p w14:paraId="5542B481">
            <w:pPr>
              <w:spacing w:before="72" w:line="249" w:lineRule="auto"/>
              <w:ind w:left="119" w:right="113"/>
              <w:jc w:val="center"/>
              <w:rPr>
                <w:rFonts w:ascii="宋体" w:hAnsi="宋体" w:eastAsia="宋体" w:cs="宋体"/>
                <w:sz w:val="22"/>
                <w:szCs w:val="22"/>
              </w:rPr>
            </w:pPr>
            <w:r>
              <w:rPr>
                <w:rFonts w:ascii="宋体" w:hAnsi="宋体" w:eastAsia="宋体" w:cs="宋体"/>
                <w:spacing w:val="-4"/>
                <w:sz w:val="22"/>
                <w:szCs w:val="22"/>
              </w:rPr>
              <w:t>三级</w:t>
            </w:r>
            <w:r>
              <w:rPr>
                <w:rFonts w:ascii="宋体" w:hAnsi="宋体" w:eastAsia="宋体" w:cs="宋体"/>
                <w:sz w:val="22"/>
                <w:szCs w:val="22"/>
              </w:rPr>
              <w:t xml:space="preserve"> </w:t>
            </w:r>
            <w:r>
              <w:rPr>
                <w:rFonts w:ascii="宋体" w:hAnsi="宋体" w:eastAsia="宋体" w:cs="宋体"/>
                <w:spacing w:val="-4"/>
                <w:sz w:val="22"/>
                <w:szCs w:val="22"/>
              </w:rPr>
              <w:t>事项</w:t>
            </w:r>
          </w:p>
        </w:tc>
        <w:tc>
          <w:tcPr>
            <w:tcW w:w="1572" w:type="dxa"/>
            <w:vMerge w:val="continue"/>
            <w:tcBorders>
              <w:top w:val="nil"/>
            </w:tcBorders>
            <w:vAlign w:val="center"/>
          </w:tcPr>
          <w:p w14:paraId="3932F90E">
            <w:pPr>
              <w:pStyle w:val="8"/>
              <w:jc w:val="center"/>
            </w:pPr>
          </w:p>
        </w:tc>
        <w:tc>
          <w:tcPr>
            <w:tcW w:w="720" w:type="dxa"/>
            <w:vMerge w:val="continue"/>
            <w:tcBorders>
              <w:top w:val="nil"/>
            </w:tcBorders>
            <w:vAlign w:val="center"/>
          </w:tcPr>
          <w:p w14:paraId="152F790E">
            <w:pPr>
              <w:pStyle w:val="8"/>
              <w:jc w:val="center"/>
            </w:pPr>
          </w:p>
        </w:tc>
        <w:tc>
          <w:tcPr>
            <w:tcW w:w="1729" w:type="dxa"/>
            <w:vMerge w:val="continue"/>
            <w:tcBorders>
              <w:top w:val="nil"/>
            </w:tcBorders>
            <w:vAlign w:val="center"/>
          </w:tcPr>
          <w:p w14:paraId="199ACC51">
            <w:pPr>
              <w:pStyle w:val="8"/>
              <w:jc w:val="center"/>
            </w:pPr>
          </w:p>
        </w:tc>
        <w:tc>
          <w:tcPr>
            <w:tcW w:w="1009" w:type="dxa"/>
            <w:vMerge w:val="continue"/>
            <w:tcBorders>
              <w:top w:val="nil"/>
            </w:tcBorders>
            <w:vAlign w:val="center"/>
          </w:tcPr>
          <w:p w14:paraId="3E5455B0">
            <w:pPr>
              <w:pStyle w:val="8"/>
              <w:jc w:val="center"/>
            </w:pPr>
          </w:p>
        </w:tc>
        <w:tc>
          <w:tcPr>
            <w:tcW w:w="720" w:type="dxa"/>
            <w:vMerge w:val="continue"/>
            <w:tcBorders>
              <w:top w:val="nil"/>
            </w:tcBorders>
            <w:vAlign w:val="center"/>
          </w:tcPr>
          <w:p w14:paraId="7A391E19">
            <w:pPr>
              <w:pStyle w:val="8"/>
              <w:jc w:val="center"/>
            </w:pPr>
          </w:p>
        </w:tc>
        <w:tc>
          <w:tcPr>
            <w:tcW w:w="753" w:type="dxa"/>
            <w:vMerge w:val="continue"/>
            <w:tcBorders>
              <w:top w:val="nil"/>
            </w:tcBorders>
            <w:vAlign w:val="center"/>
          </w:tcPr>
          <w:p w14:paraId="09496C5F">
            <w:pPr>
              <w:pStyle w:val="8"/>
              <w:jc w:val="center"/>
            </w:pPr>
          </w:p>
        </w:tc>
        <w:tc>
          <w:tcPr>
            <w:tcW w:w="1120" w:type="dxa"/>
            <w:vMerge w:val="continue"/>
            <w:tcBorders>
              <w:top w:val="nil"/>
            </w:tcBorders>
            <w:vAlign w:val="center"/>
          </w:tcPr>
          <w:p w14:paraId="664BB62D">
            <w:pPr>
              <w:pStyle w:val="8"/>
              <w:jc w:val="center"/>
            </w:pPr>
          </w:p>
        </w:tc>
        <w:tc>
          <w:tcPr>
            <w:tcW w:w="1247" w:type="dxa"/>
            <w:vMerge w:val="continue"/>
            <w:tcBorders>
              <w:top w:val="nil"/>
            </w:tcBorders>
            <w:vAlign w:val="center"/>
          </w:tcPr>
          <w:p w14:paraId="1F5D184F">
            <w:pPr>
              <w:pStyle w:val="8"/>
              <w:jc w:val="center"/>
            </w:pPr>
          </w:p>
        </w:tc>
        <w:tc>
          <w:tcPr>
            <w:tcW w:w="544" w:type="dxa"/>
            <w:textDirection w:val="tbRlV"/>
            <w:vAlign w:val="center"/>
          </w:tcPr>
          <w:p w14:paraId="64E9EB53">
            <w:pPr>
              <w:spacing w:before="155" w:line="209" w:lineRule="auto"/>
              <w:ind w:left="202"/>
              <w:jc w:val="center"/>
              <w:rPr>
                <w:rFonts w:ascii="宋体" w:hAnsi="宋体" w:eastAsia="宋体" w:cs="宋体"/>
                <w:sz w:val="22"/>
                <w:szCs w:val="22"/>
              </w:rPr>
            </w:pPr>
            <w:r>
              <w:rPr>
                <w:rFonts w:ascii="宋体" w:hAnsi="宋体" w:eastAsia="宋体" w:cs="宋体"/>
                <w:sz w:val="22"/>
                <w:szCs w:val="22"/>
              </w:rPr>
              <w:t>全社会</w:t>
            </w:r>
          </w:p>
        </w:tc>
        <w:tc>
          <w:tcPr>
            <w:tcW w:w="620" w:type="dxa"/>
            <w:textDirection w:val="tbRlV"/>
            <w:vAlign w:val="center"/>
          </w:tcPr>
          <w:p w14:paraId="60F383CF">
            <w:pPr>
              <w:spacing w:before="192" w:line="209" w:lineRule="auto"/>
              <w:ind w:left="46"/>
              <w:jc w:val="center"/>
              <w:rPr>
                <w:rFonts w:ascii="宋体" w:hAnsi="宋体" w:eastAsia="宋体" w:cs="宋体"/>
                <w:sz w:val="22"/>
                <w:szCs w:val="22"/>
              </w:rPr>
            </w:pPr>
            <w:r>
              <w:rPr>
                <w:rFonts w:ascii="宋体" w:hAnsi="宋体" w:eastAsia="宋体" w:cs="宋体"/>
                <w:sz w:val="22"/>
                <w:szCs w:val="22"/>
              </w:rPr>
              <w:t>特定群体</w:t>
            </w:r>
          </w:p>
        </w:tc>
        <w:tc>
          <w:tcPr>
            <w:tcW w:w="653" w:type="dxa"/>
            <w:vMerge w:val="continue"/>
            <w:tcBorders>
              <w:top w:val="nil"/>
            </w:tcBorders>
            <w:textDirection w:val="tbRlV"/>
            <w:vAlign w:val="center"/>
          </w:tcPr>
          <w:p w14:paraId="3AA702BE">
            <w:pPr>
              <w:pStyle w:val="8"/>
              <w:jc w:val="center"/>
            </w:pPr>
          </w:p>
        </w:tc>
        <w:tc>
          <w:tcPr>
            <w:tcW w:w="970" w:type="dxa"/>
            <w:vMerge w:val="continue"/>
            <w:tcBorders>
              <w:top w:val="nil"/>
            </w:tcBorders>
            <w:vAlign w:val="center"/>
          </w:tcPr>
          <w:p w14:paraId="4BE63D5C">
            <w:pPr>
              <w:pStyle w:val="8"/>
              <w:jc w:val="center"/>
            </w:pPr>
          </w:p>
        </w:tc>
      </w:tr>
      <w:tr w14:paraId="53F9E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71" w:type="dxa"/>
            <w:tcBorders>
              <w:bottom w:val="single" w:color="auto" w:sz="4" w:space="0"/>
            </w:tcBorders>
            <w:vAlign w:val="center"/>
          </w:tcPr>
          <w:p w14:paraId="7ED563E4">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机构信息</w:t>
            </w:r>
          </w:p>
        </w:tc>
        <w:tc>
          <w:tcPr>
            <w:tcW w:w="666" w:type="dxa"/>
            <w:tcBorders>
              <w:bottom w:val="single" w:color="auto" w:sz="4" w:space="0"/>
            </w:tcBorders>
            <w:vAlign w:val="center"/>
          </w:tcPr>
          <w:p w14:paraId="57A2C813">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基本信息</w:t>
            </w:r>
          </w:p>
        </w:tc>
        <w:tc>
          <w:tcPr>
            <w:tcW w:w="672" w:type="dxa"/>
            <w:vAlign w:val="center"/>
          </w:tcPr>
          <w:p w14:paraId="62F0A557">
            <w:pPr>
              <w:pStyle w:val="8"/>
              <w:jc w:val="center"/>
              <w:rPr>
                <w:rFonts w:asciiTheme="minorEastAsia" w:hAnsiTheme="minorEastAsia" w:eastAsiaTheme="minorEastAsia" w:cstheme="minorEastAsia"/>
              </w:rPr>
            </w:pPr>
          </w:p>
        </w:tc>
        <w:tc>
          <w:tcPr>
            <w:tcW w:w="1572" w:type="dxa"/>
            <w:vAlign w:val="center"/>
          </w:tcPr>
          <w:p w14:paraId="7D4EE71A">
            <w:pPr>
              <w:pStyle w:val="8"/>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rPr>
              <w:t>机构性质、经费来源、机关职能、机构设置、法定代表人、队伍编制情况、办公地址、办公时间、联系方式（执法投诉举报电话）、领导分局分工和办公电话等信息，公开下属单位基本信息。</w:t>
            </w:r>
          </w:p>
        </w:tc>
        <w:tc>
          <w:tcPr>
            <w:tcW w:w="720" w:type="dxa"/>
            <w:vAlign w:val="center"/>
          </w:tcPr>
          <w:p w14:paraId="1EDCBF01">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《中华人民共和国政府信息公开条例》</w:t>
            </w:r>
          </w:p>
        </w:tc>
        <w:tc>
          <w:tcPr>
            <w:tcW w:w="1729" w:type="dxa"/>
            <w:vAlign w:val="center"/>
          </w:tcPr>
          <w:p w14:paraId="53018D69">
            <w:pPr>
              <w:pStyle w:val="8"/>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第二十条 行政机关应当依照本条例第十九条的规定，主动公开本行政机关的下列政府信息：（二）机关职能、机构设置、办公地址、办公室时间、联系方式、负责人姓名；</w:t>
            </w:r>
          </w:p>
        </w:tc>
        <w:tc>
          <w:tcPr>
            <w:tcW w:w="1009" w:type="dxa"/>
            <w:vAlign w:val="center"/>
          </w:tcPr>
          <w:p w14:paraId="78625042">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行政法规</w:t>
            </w:r>
          </w:p>
        </w:tc>
        <w:tc>
          <w:tcPr>
            <w:tcW w:w="720" w:type="dxa"/>
            <w:vAlign w:val="center"/>
          </w:tcPr>
          <w:p w14:paraId="78AB048C">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及时公开</w:t>
            </w:r>
          </w:p>
        </w:tc>
        <w:tc>
          <w:tcPr>
            <w:tcW w:w="753" w:type="dxa"/>
            <w:vAlign w:val="center"/>
          </w:tcPr>
          <w:p w14:paraId="55971566">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公安机关</w:t>
            </w:r>
          </w:p>
        </w:tc>
        <w:tc>
          <w:tcPr>
            <w:tcW w:w="1120" w:type="dxa"/>
            <w:vAlign w:val="center"/>
          </w:tcPr>
          <w:p w14:paraId="526A69E4">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法定</w:t>
            </w:r>
          </w:p>
        </w:tc>
        <w:tc>
          <w:tcPr>
            <w:tcW w:w="1247" w:type="dxa"/>
            <w:vAlign w:val="center"/>
          </w:tcPr>
          <w:p w14:paraId="17ADEB56">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政府网站</w:t>
            </w:r>
          </w:p>
        </w:tc>
        <w:tc>
          <w:tcPr>
            <w:tcW w:w="544" w:type="dxa"/>
            <w:vAlign w:val="center"/>
          </w:tcPr>
          <w:p w14:paraId="1C4323F2">
            <w:pPr>
              <w:pStyle w:val="8"/>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rPr>
              <w:t>√</w:t>
            </w:r>
          </w:p>
        </w:tc>
        <w:tc>
          <w:tcPr>
            <w:tcW w:w="620" w:type="dxa"/>
            <w:vAlign w:val="center"/>
          </w:tcPr>
          <w:p w14:paraId="68C1CAB6">
            <w:pPr>
              <w:pStyle w:val="8"/>
              <w:jc w:val="center"/>
              <w:rPr>
                <w:rFonts w:asciiTheme="minorEastAsia" w:hAnsiTheme="minorEastAsia" w:eastAsiaTheme="minorEastAsia" w:cstheme="minorEastAsia"/>
              </w:rPr>
            </w:pPr>
          </w:p>
        </w:tc>
        <w:tc>
          <w:tcPr>
            <w:tcW w:w="653" w:type="dxa"/>
            <w:vAlign w:val="center"/>
          </w:tcPr>
          <w:p w14:paraId="5E0D7455">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政治部、情指中心</w:t>
            </w:r>
          </w:p>
        </w:tc>
        <w:tc>
          <w:tcPr>
            <w:tcW w:w="970" w:type="dxa"/>
            <w:vAlign w:val="center"/>
          </w:tcPr>
          <w:p w14:paraId="79B830C1">
            <w:pPr>
              <w:pStyle w:val="8"/>
              <w:jc w:val="center"/>
              <w:rPr>
                <w:rFonts w:asciiTheme="minorEastAsia" w:hAnsiTheme="minorEastAsia" w:eastAsiaTheme="minorEastAsia" w:cstheme="minorEastAsia"/>
              </w:rPr>
            </w:pPr>
          </w:p>
        </w:tc>
      </w:tr>
      <w:tr w14:paraId="7745B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71" w:type="dxa"/>
            <w:vMerge w:val="restart"/>
            <w:tcBorders>
              <w:top w:val="single" w:color="auto" w:sz="4" w:space="0"/>
            </w:tcBorders>
            <w:vAlign w:val="center"/>
          </w:tcPr>
          <w:p w14:paraId="4C532163">
            <w:pPr>
              <w:pStyle w:val="8"/>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rPr>
              <w:t>政务公开工作信息</w:t>
            </w:r>
          </w:p>
        </w:tc>
        <w:tc>
          <w:tcPr>
            <w:tcW w:w="666" w:type="dxa"/>
            <w:tcBorders>
              <w:top w:val="single" w:color="auto" w:sz="4" w:space="0"/>
            </w:tcBorders>
            <w:vAlign w:val="center"/>
          </w:tcPr>
          <w:p w14:paraId="2603A73E">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信息公开指南</w:t>
            </w:r>
          </w:p>
        </w:tc>
        <w:tc>
          <w:tcPr>
            <w:tcW w:w="672" w:type="dxa"/>
            <w:vAlign w:val="center"/>
          </w:tcPr>
          <w:p w14:paraId="0D9C9BCB">
            <w:pPr>
              <w:pStyle w:val="8"/>
              <w:jc w:val="center"/>
              <w:rPr>
                <w:rFonts w:asciiTheme="minorEastAsia" w:hAnsiTheme="minorEastAsia" w:eastAsiaTheme="minorEastAsia" w:cstheme="minorEastAsia"/>
              </w:rPr>
            </w:pPr>
          </w:p>
        </w:tc>
        <w:tc>
          <w:tcPr>
            <w:tcW w:w="1572" w:type="dxa"/>
            <w:vAlign w:val="center"/>
          </w:tcPr>
          <w:p w14:paraId="1E4637B1">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政府信息的分类、编排体系、获取方式和政府信息公开工作机制的名称、办公地址、办公时间、联系电话、传真号码、互联网联系方式等内容</w:t>
            </w:r>
          </w:p>
        </w:tc>
        <w:tc>
          <w:tcPr>
            <w:tcW w:w="720" w:type="dxa"/>
            <w:vAlign w:val="center"/>
          </w:tcPr>
          <w:p w14:paraId="010F65B8">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《中华人民共和国政府信息公开条例》</w:t>
            </w:r>
          </w:p>
        </w:tc>
        <w:tc>
          <w:tcPr>
            <w:tcW w:w="1729" w:type="dxa"/>
            <w:vAlign w:val="center"/>
          </w:tcPr>
          <w:p w14:paraId="77061B5E">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第十二条</w:t>
            </w:r>
            <w:r>
              <w:rPr>
                <w:rFonts w:hint="eastAsia" w:asciiTheme="minorEastAsia" w:hAnsiTheme="minorEastAsia" w:eastAsiaTheme="minorEastAsia" w:cstheme="minorEastAsia"/>
                <w:lang w:eastAsia="zh-CN"/>
              </w:rPr>
              <w:t xml:space="preserve"> 行政机关编制、公布的政府信息公开指南和政府信息公开目录应当及时更新。政府信息公开指南包括政府信息的分类、编排体系、获取方式和政府信息公开工作机构的名称、办公地址、办公时间、联系电话、传真号码、互联网联系方式等内容。 政府信息公开目录包括政府信息的索引、名称、内容概述、生成日期等内容。</w:t>
            </w:r>
          </w:p>
        </w:tc>
        <w:tc>
          <w:tcPr>
            <w:tcW w:w="1009" w:type="dxa"/>
            <w:vAlign w:val="center"/>
          </w:tcPr>
          <w:p w14:paraId="11F99966">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行政法规</w:t>
            </w:r>
          </w:p>
        </w:tc>
        <w:tc>
          <w:tcPr>
            <w:tcW w:w="720" w:type="dxa"/>
            <w:vAlign w:val="center"/>
          </w:tcPr>
          <w:p w14:paraId="50AB43C3">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及时公开</w:t>
            </w:r>
          </w:p>
        </w:tc>
        <w:tc>
          <w:tcPr>
            <w:tcW w:w="753" w:type="dxa"/>
            <w:vAlign w:val="center"/>
          </w:tcPr>
          <w:p w14:paraId="5AFFB4F0">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公安机关</w:t>
            </w:r>
          </w:p>
        </w:tc>
        <w:tc>
          <w:tcPr>
            <w:tcW w:w="1120" w:type="dxa"/>
            <w:vAlign w:val="center"/>
          </w:tcPr>
          <w:p w14:paraId="3E178F14">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法定</w:t>
            </w:r>
          </w:p>
        </w:tc>
        <w:tc>
          <w:tcPr>
            <w:tcW w:w="1247" w:type="dxa"/>
            <w:vAlign w:val="center"/>
          </w:tcPr>
          <w:p w14:paraId="10E72697">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政府网站</w:t>
            </w:r>
          </w:p>
        </w:tc>
        <w:tc>
          <w:tcPr>
            <w:tcW w:w="544" w:type="dxa"/>
            <w:vAlign w:val="center"/>
          </w:tcPr>
          <w:p w14:paraId="6EFC923C">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620" w:type="dxa"/>
            <w:vAlign w:val="center"/>
          </w:tcPr>
          <w:p w14:paraId="7EB0F14F">
            <w:pPr>
              <w:pStyle w:val="8"/>
              <w:jc w:val="center"/>
              <w:rPr>
                <w:rFonts w:asciiTheme="minorEastAsia" w:hAnsiTheme="minorEastAsia" w:eastAsiaTheme="minorEastAsia" w:cstheme="minorEastAsia"/>
              </w:rPr>
            </w:pPr>
          </w:p>
        </w:tc>
        <w:tc>
          <w:tcPr>
            <w:tcW w:w="653" w:type="dxa"/>
            <w:vAlign w:val="center"/>
          </w:tcPr>
          <w:p w14:paraId="22B2DB89">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法制大队</w:t>
            </w:r>
            <w:r>
              <w:rPr>
                <w:rFonts w:hint="eastAsia" w:asciiTheme="minorEastAsia" w:hAnsiTheme="minorEastAsia" w:eastAsiaTheme="minorEastAsia" w:cstheme="minorEastAsia"/>
              </w:rPr>
              <w:t>、情指中心</w:t>
            </w:r>
          </w:p>
        </w:tc>
        <w:tc>
          <w:tcPr>
            <w:tcW w:w="970" w:type="dxa"/>
            <w:vAlign w:val="center"/>
          </w:tcPr>
          <w:p w14:paraId="68BB47BB">
            <w:pPr>
              <w:pStyle w:val="8"/>
              <w:jc w:val="center"/>
              <w:rPr>
                <w:rFonts w:asciiTheme="minorEastAsia" w:hAnsiTheme="minorEastAsia" w:eastAsiaTheme="minorEastAsia" w:cstheme="minorEastAsia"/>
              </w:rPr>
            </w:pPr>
          </w:p>
        </w:tc>
      </w:tr>
      <w:tr w14:paraId="1C3A3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71" w:type="dxa"/>
            <w:vMerge w:val="continue"/>
            <w:vAlign w:val="center"/>
          </w:tcPr>
          <w:p w14:paraId="795AFED3">
            <w:pPr>
              <w:pStyle w:val="8"/>
              <w:jc w:val="center"/>
              <w:rPr>
                <w:rFonts w:asciiTheme="minorEastAsia" w:hAnsiTheme="minorEastAsia" w:eastAsiaTheme="minorEastAsia" w:cstheme="minorEastAsia"/>
              </w:rPr>
            </w:pPr>
          </w:p>
        </w:tc>
        <w:tc>
          <w:tcPr>
            <w:tcW w:w="666" w:type="dxa"/>
            <w:vAlign w:val="center"/>
          </w:tcPr>
          <w:p w14:paraId="52D1F583">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政务公开事项目录</w:t>
            </w:r>
          </w:p>
        </w:tc>
        <w:tc>
          <w:tcPr>
            <w:tcW w:w="672" w:type="dxa"/>
            <w:vAlign w:val="center"/>
          </w:tcPr>
          <w:p w14:paraId="55AA7DD5">
            <w:pPr>
              <w:pStyle w:val="8"/>
              <w:jc w:val="center"/>
              <w:rPr>
                <w:rFonts w:asciiTheme="minorEastAsia" w:hAnsiTheme="minorEastAsia" w:eastAsiaTheme="minorEastAsia" w:cstheme="minorEastAsia"/>
              </w:rPr>
            </w:pPr>
          </w:p>
        </w:tc>
        <w:tc>
          <w:tcPr>
            <w:tcW w:w="1572" w:type="dxa"/>
            <w:vAlign w:val="center"/>
          </w:tcPr>
          <w:p w14:paraId="55B71632">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政务公开事项、内容、依据、时限、主体、渠道、对象、方式、类型等内容</w:t>
            </w:r>
          </w:p>
        </w:tc>
        <w:tc>
          <w:tcPr>
            <w:tcW w:w="720" w:type="dxa"/>
            <w:vAlign w:val="center"/>
          </w:tcPr>
          <w:p w14:paraId="703A3732">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《中华人民共和国政府信息公开条例》</w:t>
            </w:r>
          </w:p>
        </w:tc>
        <w:tc>
          <w:tcPr>
            <w:tcW w:w="1729" w:type="dxa"/>
            <w:vAlign w:val="center"/>
          </w:tcPr>
          <w:p w14:paraId="253FF61D">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第十二条</w:t>
            </w:r>
            <w:r>
              <w:rPr>
                <w:rFonts w:hint="eastAsia" w:asciiTheme="minorEastAsia" w:hAnsiTheme="minorEastAsia" w:eastAsiaTheme="minorEastAsia" w:cstheme="minorEastAsia"/>
                <w:lang w:eastAsia="zh-CN"/>
              </w:rPr>
              <w:t xml:space="preserve"> 行政机关编制、公布的政府信息公开指南和政府信息公开目录应当及时更新。政府信息公开指南包括政府信息的分类、编排体系、获取方式和政府信息公开工作机构的名称、办公地址、办公时间、联系电话、传真号码、互联网联系方式等内容。 政府信息公开目录包括政府信息的索引、名称、内容概述、生成日期等内容。</w:t>
            </w:r>
          </w:p>
        </w:tc>
        <w:tc>
          <w:tcPr>
            <w:tcW w:w="1009" w:type="dxa"/>
            <w:vAlign w:val="center"/>
          </w:tcPr>
          <w:p w14:paraId="52B4E777">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行政法规</w:t>
            </w:r>
          </w:p>
        </w:tc>
        <w:tc>
          <w:tcPr>
            <w:tcW w:w="720" w:type="dxa"/>
            <w:vAlign w:val="center"/>
          </w:tcPr>
          <w:p w14:paraId="24A52FF3">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及时公开</w:t>
            </w:r>
          </w:p>
        </w:tc>
        <w:tc>
          <w:tcPr>
            <w:tcW w:w="753" w:type="dxa"/>
            <w:vAlign w:val="center"/>
          </w:tcPr>
          <w:p w14:paraId="0FC855B1">
            <w:pPr>
              <w:pStyle w:val="8"/>
              <w:jc w:val="center"/>
              <w:rPr>
                <w:rFonts w:asciiTheme="minorEastAsia" w:hAnsiTheme="minorEastAsia" w:eastAsiaTheme="minorEastAsia" w:cstheme="minorEastAsia"/>
              </w:rPr>
            </w:pPr>
          </w:p>
        </w:tc>
        <w:tc>
          <w:tcPr>
            <w:tcW w:w="1120" w:type="dxa"/>
            <w:vAlign w:val="center"/>
          </w:tcPr>
          <w:p w14:paraId="74520822">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法定</w:t>
            </w:r>
          </w:p>
        </w:tc>
        <w:tc>
          <w:tcPr>
            <w:tcW w:w="1247" w:type="dxa"/>
            <w:vAlign w:val="center"/>
          </w:tcPr>
          <w:p w14:paraId="4E04BE80">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政府网站</w:t>
            </w:r>
          </w:p>
        </w:tc>
        <w:tc>
          <w:tcPr>
            <w:tcW w:w="544" w:type="dxa"/>
            <w:vAlign w:val="center"/>
          </w:tcPr>
          <w:p w14:paraId="4A216451">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620" w:type="dxa"/>
            <w:vAlign w:val="center"/>
          </w:tcPr>
          <w:p w14:paraId="13E13218">
            <w:pPr>
              <w:pStyle w:val="8"/>
              <w:jc w:val="center"/>
              <w:rPr>
                <w:rFonts w:asciiTheme="minorEastAsia" w:hAnsiTheme="minorEastAsia" w:eastAsiaTheme="minorEastAsia" w:cstheme="minorEastAsia"/>
              </w:rPr>
            </w:pPr>
          </w:p>
        </w:tc>
        <w:tc>
          <w:tcPr>
            <w:tcW w:w="653" w:type="dxa"/>
            <w:vAlign w:val="center"/>
          </w:tcPr>
          <w:p w14:paraId="14B2CB2B">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法制大队、情指中心</w:t>
            </w:r>
          </w:p>
        </w:tc>
        <w:tc>
          <w:tcPr>
            <w:tcW w:w="970" w:type="dxa"/>
            <w:vAlign w:val="center"/>
          </w:tcPr>
          <w:p w14:paraId="04775262">
            <w:pPr>
              <w:pStyle w:val="8"/>
              <w:jc w:val="center"/>
              <w:rPr>
                <w:rFonts w:asciiTheme="minorEastAsia" w:hAnsiTheme="minorEastAsia" w:eastAsiaTheme="minorEastAsia" w:cstheme="minorEastAsia"/>
              </w:rPr>
            </w:pPr>
          </w:p>
        </w:tc>
      </w:tr>
      <w:tr w14:paraId="55C3E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9" w:hRule="atLeast"/>
        </w:trPr>
        <w:tc>
          <w:tcPr>
            <w:tcW w:w="771" w:type="dxa"/>
            <w:vMerge w:val="continue"/>
            <w:vAlign w:val="center"/>
          </w:tcPr>
          <w:p w14:paraId="440960F9">
            <w:pPr>
              <w:pStyle w:val="8"/>
              <w:jc w:val="center"/>
              <w:rPr>
                <w:rFonts w:asciiTheme="minorEastAsia" w:hAnsiTheme="minorEastAsia" w:eastAsiaTheme="minorEastAsia" w:cstheme="minorEastAsia"/>
              </w:rPr>
            </w:pPr>
          </w:p>
        </w:tc>
        <w:tc>
          <w:tcPr>
            <w:tcW w:w="666" w:type="dxa"/>
            <w:vAlign w:val="center"/>
          </w:tcPr>
          <w:p w14:paraId="42DC305F">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政府信息公开年报</w:t>
            </w:r>
          </w:p>
        </w:tc>
        <w:tc>
          <w:tcPr>
            <w:tcW w:w="672" w:type="dxa"/>
            <w:vAlign w:val="center"/>
          </w:tcPr>
          <w:p w14:paraId="04784BDE">
            <w:pPr>
              <w:pStyle w:val="8"/>
              <w:jc w:val="center"/>
              <w:rPr>
                <w:rFonts w:asciiTheme="minorEastAsia" w:hAnsiTheme="minorEastAsia" w:eastAsiaTheme="minorEastAsia" w:cstheme="minorEastAsia"/>
              </w:rPr>
            </w:pPr>
          </w:p>
        </w:tc>
        <w:tc>
          <w:tcPr>
            <w:tcW w:w="1572" w:type="dxa"/>
            <w:vAlign w:val="center"/>
          </w:tcPr>
          <w:p w14:paraId="1EB7F0B4">
            <w:pPr>
              <w:pStyle w:val="8"/>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rPr>
              <w:t>政府信息公开年报</w:t>
            </w:r>
          </w:p>
        </w:tc>
        <w:tc>
          <w:tcPr>
            <w:tcW w:w="720" w:type="dxa"/>
            <w:vAlign w:val="center"/>
          </w:tcPr>
          <w:p w14:paraId="0717EB95">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《中华人民共和国政府信息公开条例》</w:t>
            </w:r>
          </w:p>
        </w:tc>
        <w:tc>
          <w:tcPr>
            <w:tcW w:w="1729" w:type="dxa"/>
            <w:vAlign w:val="center"/>
          </w:tcPr>
          <w:p w14:paraId="38443F61">
            <w:pPr>
              <w:pStyle w:val="8"/>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rPr>
              <w:t>第四十九条</w:t>
            </w:r>
            <w:r>
              <w:rPr>
                <w:rFonts w:hint="eastAsia" w:asciiTheme="minorEastAsia" w:hAnsiTheme="minorEastAsia" w:eastAsiaTheme="minorEastAsia" w:cstheme="minorEastAsia"/>
                <w:lang w:eastAsia="zh-CN"/>
              </w:rPr>
              <w:t xml:space="preserve"> 县级以上人民政府部门应当在每年1月31日前项本级政府信息公开工作主管部门提交本行政机关上一年度政府信息公开工作年度报告并向社会公布。</w:t>
            </w:r>
          </w:p>
        </w:tc>
        <w:tc>
          <w:tcPr>
            <w:tcW w:w="1009" w:type="dxa"/>
            <w:vAlign w:val="center"/>
          </w:tcPr>
          <w:p w14:paraId="4AE90B48">
            <w:pPr>
              <w:jc w:val="center"/>
              <w:rPr>
                <w:rFonts w:asciiTheme="minorEastAsia" w:hAnsiTheme="minorEastAsia" w:cstheme="minorEastAsia"/>
              </w:rPr>
            </w:pPr>
            <w:r>
              <w:rPr>
                <w:rFonts w:hint="eastAsia" w:asciiTheme="minorEastAsia" w:hAnsiTheme="minorEastAsia" w:cstheme="minorEastAsia"/>
              </w:rPr>
              <w:t>行政法规</w:t>
            </w:r>
          </w:p>
        </w:tc>
        <w:tc>
          <w:tcPr>
            <w:tcW w:w="720" w:type="dxa"/>
            <w:vAlign w:val="center"/>
          </w:tcPr>
          <w:p w14:paraId="13169969">
            <w:pPr>
              <w:pStyle w:val="8"/>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rPr>
              <w:t>每年</w:t>
            </w:r>
            <w:r>
              <w:rPr>
                <w:rFonts w:hint="eastAsia" w:asciiTheme="minorEastAsia" w:hAnsiTheme="minorEastAsia" w:eastAsiaTheme="minorEastAsia" w:cstheme="minorEastAsia"/>
                <w:lang w:eastAsia="zh-CN"/>
              </w:rPr>
              <w:t>1月31日前</w:t>
            </w:r>
          </w:p>
        </w:tc>
        <w:tc>
          <w:tcPr>
            <w:tcW w:w="753" w:type="dxa"/>
            <w:vAlign w:val="center"/>
          </w:tcPr>
          <w:p w14:paraId="0D58BA8D">
            <w:pPr>
              <w:pStyle w:val="8"/>
              <w:jc w:val="center"/>
              <w:rPr>
                <w:rFonts w:asciiTheme="minorEastAsia" w:hAnsiTheme="minorEastAsia" w:eastAsiaTheme="minorEastAsia" w:cstheme="minorEastAsia"/>
              </w:rPr>
            </w:pPr>
          </w:p>
        </w:tc>
        <w:tc>
          <w:tcPr>
            <w:tcW w:w="1120" w:type="dxa"/>
            <w:vAlign w:val="center"/>
          </w:tcPr>
          <w:p w14:paraId="3EE018AD">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法定</w:t>
            </w:r>
          </w:p>
        </w:tc>
        <w:tc>
          <w:tcPr>
            <w:tcW w:w="1247" w:type="dxa"/>
            <w:vAlign w:val="center"/>
          </w:tcPr>
          <w:p w14:paraId="00C9EE04">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政府网站</w:t>
            </w:r>
          </w:p>
        </w:tc>
        <w:tc>
          <w:tcPr>
            <w:tcW w:w="544" w:type="dxa"/>
            <w:vAlign w:val="center"/>
          </w:tcPr>
          <w:p w14:paraId="771E6E56">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620" w:type="dxa"/>
            <w:vAlign w:val="center"/>
          </w:tcPr>
          <w:p w14:paraId="2EA6867E">
            <w:pPr>
              <w:pStyle w:val="8"/>
              <w:jc w:val="center"/>
              <w:rPr>
                <w:rFonts w:asciiTheme="minorEastAsia" w:hAnsiTheme="minorEastAsia" w:eastAsiaTheme="minorEastAsia" w:cstheme="minorEastAsia"/>
              </w:rPr>
            </w:pPr>
          </w:p>
        </w:tc>
        <w:tc>
          <w:tcPr>
            <w:tcW w:w="653" w:type="dxa"/>
            <w:vAlign w:val="center"/>
          </w:tcPr>
          <w:p w14:paraId="14264F15">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情指中心</w:t>
            </w:r>
          </w:p>
        </w:tc>
        <w:tc>
          <w:tcPr>
            <w:tcW w:w="970" w:type="dxa"/>
            <w:vAlign w:val="center"/>
          </w:tcPr>
          <w:p w14:paraId="23820B20">
            <w:pPr>
              <w:pStyle w:val="8"/>
              <w:jc w:val="center"/>
              <w:rPr>
                <w:rFonts w:asciiTheme="minorEastAsia" w:hAnsiTheme="minorEastAsia" w:eastAsiaTheme="minorEastAsia" w:cstheme="minorEastAsia"/>
              </w:rPr>
            </w:pPr>
          </w:p>
        </w:tc>
      </w:tr>
      <w:tr w14:paraId="17C5E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71" w:type="dxa"/>
            <w:vMerge w:val="continue"/>
            <w:vAlign w:val="center"/>
          </w:tcPr>
          <w:p w14:paraId="5188A2B6">
            <w:pPr>
              <w:pStyle w:val="8"/>
              <w:jc w:val="center"/>
              <w:rPr>
                <w:rFonts w:asciiTheme="minorEastAsia" w:hAnsiTheme="minorEastAsia" w:eastAsiaTheme="minorEastAsia" w:cstheme="minorEastAsia"/>
              </w:rPr>
            </w:pPr>
          </w:p>
        </w:tc>
        <w:tc>
          <w:tcPr>
            <w:tcW w:w="666" w:type="dxa"/>
            <w:tcBorders>
              <w:top w:val="single" w:color="auto" w:sz="4" w:space="0"/>
              <w:bottom w:val="single" w:color="auto" w:sz="4" w:space="0"/>
            </w:tcBorders>
            <w:vAlign w:val="center"/>
          </w:tcPr>
          <w:p w14:paraId="49EC8735">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财政预决算</w:t>
            </w:r>
          </w:p>
        </w:tc>
        <w:tc>
          <w:tcPr>
            <w:tcW w:w="672" w:type="dxa"/>
            <w:tcBorders>
              <w:top w:val="single" w:color="auto" w:sz="4" w:space="0"/>
              <w:bottom w:val="single" w:color="auto" w:sz="4" w:space="0"/>
            </w:tcBorders>
            <w:vAlign w:val="center"/>
          </w:tcPr>
          <w:p w14:paraId="65E2E7DD">
            <w:pPr>
              <w:pStyle w:val="8"/>
              <w:jc w:val="center"/>
              <w:rPr>
                <w:rFonts w:asciiTheme="minorEastAsia" w:hAnsiTheme="minorEastAsia" w:eastAsiaTheme="minorEastAsia" w:cstheme="minorEastAsia"/>
              </w:rPr>
            </w:pPr>
          </w:p>
        </w:tc>
        <w:tc>
          <w:tcPr>
            <w:tcW w:w="1572" w:type="dxa"/>
            <w:tcBorders>
              <w:top w:val="single" w:color="auto" w:sz="4" w:space="0"/>
              <w:bottom w:val="single" w:color="auto" w:sz="4" w:space="0"/>
            </w:tcBorders>
            <w:vAlign w:val="center"/>
          </w:tcPr>
          <w:p w14:paraId="179C4DCF">
            <w:pPr>
              <w:pStyle w:val="8"/>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rPr>
              <w:t>预算、决算</w:t>
            </w:r>
          </w:p>
        </w:tc>
        <w:tc>
          <w:tcPr>
            <w:tcW w:w="720" w:type="dxa"/>
            <w:tcBorders>
              <w:top w:val="single" w:color="auto" w:sz="4" w:space="0"/>
              <w:bottom w:val="single" w:color="auto" w:sz="4" w:space="0"/>
            </w:tcBorders>
            <w:vAlign w:val="center"/>
          </w:tcPr>
          <w:p w14:paraId="2A5B099D">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《中华人民共和国政府信息公开条例》</w:t>
            </w:r>
          </w:p>
        </w:tc>
        <w:tc>
          <w:tcPr>
            <w:tcW w:w="1729" w:type="dxa"/>
            <w:tcBorders>
              <w:top w:val="single" w:color="auto" w:sz="4" w:space="0"/>
              <w:bottom w:val="single" w:color="auto" w:sz="4" w:space="0"/>
            </w:tcBorders>
            <w:vAlign w:val="center"/>
          </w:tcPr>
          <w:p w14:paraId="7501B5D8">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第二十条 行政机关应当依照本条例第十九条的规定，主动公开本行政机关的下列政府信息：（七）财政预算、决算信息；</w:t>
            </w:r>
          </w:p>
        </w:tc>
        <w:tc>
          <w:tcPr>
            <w:tcW w:w="1009" w:type="dxa"/>
            <w:tcBorders>
              <w:top w:val="single" w:color="auto" w:sz="4" w:space="0"/>
              <w:bottom w:val="single" w:color="auto" w:sz="4" w:space="0"/>
            </w:tcBorders>
            <w:vAlign w:val="center"/>
          </w:tcPr>
          <w:p w14:paraId="7D18D306">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行政法规</w:t>
            </w:r>
          </w:p>
        </w:tc>
        <w:tc>
          <w:tcPr>
            <w:tcW w:w="720" w:type="dxa"/>
            <w:tcBorders>
              <w:top w:val="single" w:color="auto" w:sz="4" w:space="0"/>
              <w:bottom w:val="single" w:color="auto" w:sz="4" w:space="0"/>
            </w:tcBorders>
            <w:vAlign w:val="center"/>
          </w:tcPr>
          <w:p w14:paraId="25350C0E">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及时公开</w:t>
            </w:r>
          </w:p>
        </w:tc>
        <w:tc>
          <w:tcPr>
            <w:tcW w:w="753" w:type="dxa"/>
            <w:tcBorders>
              <w:top w:val="single" w:color="auto" w:sz="4" w:space="0"/>
              <w:bottom w:val="single" w:color="auto" w:sz="4" w:space="0"/>
            </w:tcBorders>
            <w:vAlign w:val="center"/>
          </w:tcPr>
          <w:p w14:paraId="1127BC08">
            <w:pPr>
              <w:pStyle w:val="8"/>
              <w:jc w:val="center"/>
              <w:rPr>
                <w:rFonts w:asciiTheme="minorEastAsia" w:hAnsiTheme="minorEastAsia" w:eastAsiaTheme="minorEastAsia" w:cstheme="minorEastAsia"/>
              </w:rPr>
            </w:pPr>
          </w:p>
        </w:tc>
        <w:tc>
          <w:tcPr>
            <w:tcW w:w="1120" w:type="dxa"/>
            <w:tcBorders>
              <w:top w:val="single" w:color="auto" w:sz="4" w:space="0"/>
              <w:bottom w:val="single" w:color="auto" w:sz="4" w:space="0"/>
            </w:tcBorders>
            <w:vAlign w:val="center"/>
          </w:tcPr>
          <w:p w14:paraId="4D5E174D">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法定</w:t>
            </w:r>
          </w:p>
        </w:tc>
        <w:tc>
          <w:tcPr>
            <w:tcW w:w="1247" w:type="dxa"/>
            <w:tcBorders>
              <w:top w:val="single" w:color="auto" w:sz="4" w:space="0"/>
              <w:bottom w:val="single" w:color="auto" w:sz="4" w:space="0"/>
            </w:tcBorders>
            <w:vAlign w:val="center"/>
          </w:tcPr>
          <w:p w14:paraId="760CE259">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政府网站</w:t>
            </w:r>
          </w:p>
        </w:tc>
        <w:tc>
          <w:tcPr>
            <w:tcW w:w="544" w:type="dxa"/>
            <w:tcBorders>
              <w:top w:val="single" w:color="auto" w:sz="4" w:space="0"/>
              <w:bottom w:val="single" w:color="auto" w:sz="4" w:space="0"/>
            </w:tcBorders>
            <w:vAlign w:val="center"/>
          </w:tcPr>
          <w:p w14:paraId="6B10012D">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620" w:type="dxa"/>
            <w:tcBorders>
              <w:top w:val="single" w:color="auto" w:sz="4" w:space="0"/>
              <w:bottom w:val="single" w:color="auto" w:sz="4" w:space="0"/>
            </w:tcBorders>
            <w:vAlign w:val="center"/>
          </w:tcPr>
          <w:p w14:paraId="3D394DBF">
            <w:pPr>
              <w:pStyle w:val="8"/>
              <w:jc w:val="center"/>
              <w:rPr>
                <w:rFonts w:asciiTheme="minorEastAsia" w:hAnsiTheme="minorEastAsia" w:eastAsiaTheme="minorEastAsia" w:cstheme="minorEastAsia"/>
              </w:rPr>
            </w:pPr>
          </w:p>
        </w:tc>
        <w:tc>
          <w:tcPr>
            <w:tcW w:w="653" w:type="dxa"/>
            <w:tcBorders>
              <w:top w:val="single" w:color="auto" w:sz="4" w:space="0"/>
              <w:bottom w:val="single" w:color="auto" w:sz="4" w:space="0"/>
            </w:tcBorders>
            <w:vAlign w:val="center"/>
          </w:tcPr>
          <w:p w14:paraId="3261491D">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警务保障室</w:t>
            </w:r>
          </w:p>
        </w:tc>
        <w:tc>
          <w:tcPr>
            <w:tcW w:w="970" w:type="dxa"/>
            <w:tcBorders>
              <w:top w:val="single" w:color="auto" w:sz="4" w:space="0"/>
              <w:bottom w:val="single" w:color="auto" w:sz="4" w:space="0"/>
            </w:tcBorders>
            <w:vAlign w:val="center"/>
          </w:tcPr>
          <w:p w14:paraId="6A0DEC2F">
            <w:pPr>
              <w:pStyle w:val="8"/>
              <w:jc w:val="center"/>
              <w:rPr>
                <w:rFonts w:asciiTheme="minorEastAsia" w:hAnsiTheme="minorEastAsia" w:eastAsiaTheme="minorEastAsia" w:cstheme="minorEastAsia"/>
              </w:rPr>
            </w:pPr>
          </w:p>
        </w:tc>
      </w:tr>
      <w:tr w14:paraId="42F1F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771" w:type="dxa"/>
            <w:vMerge w:val="continue"/>
            <w:tcBorders>
              <w:bottom w:val="single" w:color="auto" w:sz="4" w:space="0"/>
            </w:tcBorders>
            <w:vAlign w:val="center"/>
          </w:tcPr>
          <w:p w14:paraId="504D296F">
            <w:pPr>
              <w:pStyle w:val="8"/>
              <w:jc w:val="center"/>
              <w:rPr>
                <w:rFonts w:asciiTheme="minorEastAsia" w:hAnsiTheme="minorEastAsia" w:eastAsiaTheme="minorEastAsia" w:cstheme="minorEastAsia"/>
              </w:rPr>
            </w:pPr>
          </w:p>
        </w:tc>
        <w:tc>
          <w:tcPr>
            <w:tcW w:w="666" w:type="dxa"/>
            <w:tcBorders>
              <w:top w:val="single" w:color="auto" w:sz="4" w:space="0"/>
              <w:bottom w:val="single" w:color="auto" w:sz="4" w:space="0"/>
            </w:tcBorders>
            <w:vAlign w:val="center"/>
          </w:tcPr>
          <w:p w14:paraId="4D751BA3">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政策解读</w:t>
            </w:r>
          </w:p>
        </w:tc>
        <w:tc>
          <w:tcPr>
            <w:tcW w:w="672" w:type="dxa"/>
            <w:tcBorders>
              <w:top w:val="single" w:color="auto" w:sz="4" w:space="0"/>
              <w:bottom w:val="single" w:color="auto" w:sz="4" w:space="0"/>
            </w:tcBorders>
            <w:vAlign w:val="center"/>
          </w:tcPr>
          <w:p w14:paraId="71D499DF">
            <w:pPr>
              <w:pStyle w:val="8"/>
              <w:jc w:val="center"/>
              <w:rPr>
                <w:rFonts w:asciiTheme="minorEastAsia" w:hAnsiTheme="minorEastAsia" w:eastAsiaTheme="minorEastAsia" w:cstheme="minorEastAsia"/>
              </w:rPr>
            </w:pPr>
          </w:p>
        </w:tc>
        <w:tc>
          <w:tcPr>
            <w:tcW w:w="1572" w:type="dxa"/>
            <w:tcBorders>
              <w:top w:val="single" w:color="auto" w:sz="4" w:space="0"/>
              <w:bottom w:val="single" w:color="auto" w:sz="4" w:space="0"/>
            </w:tcBorders>
            <w:vAlign w:val="center"/>
          </w:tcPr>
          <w:p w14:paraId="5F84F236">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对相应政策性文件进行文字、图片、视频、新闻发布等形式的解读</w:t>
            </w:r>
          </w:p>
        </w:tc>
        <w:tc>
          <w:tcPr>
            <w:tcW w:w="720" w:type="dxa"/>
            <w:tcBorders>
              <w:top w:val="single" w:color="auto" w:sz="4" w:space="0"/>
              <w:bottom w:val="single" w:color="auto" w:sz="4" w:space="0"/>
            </w:tcBorders>
            <w:vAlign w:val="center"/>
          </w:tcPr>
          <w:p w14:paraId="35AC56E2">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《中华人民共和国政府信息公开条例》</w:t>
            </w:r>
          </w:p>
        </w:tc>
        <w:tc>
          <w:tcPr>
            <w:tcW w:w="1729" w:type="dxa"/>
            <w:tcBorders>
              <w:top w:val="single" w:color="auto" w:sz="4" w:space="0"/>
              <w:bottom w:val="single" w:color="auto" w:sz="4" w:space="0"/>
            </w:tcBorders>
            <w:vAlign w:val="center"/>
          </w:tcPr>
          <w:p w14:paraId="2EE133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jc w:val="both"/>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第十九条　对涉及公众利益调整、需要公众广泛知晓或者需要公众参与决策的政府信息，行政机关应当主动公开。</w:t>
            </w:r>
          </w:p>
          <w:p w14:paraId="7E7CD9C7">
            <w:pPr>
              <w:pStyle w:val="8"/>
              <w:jc w:val="center"/>
              <w:rPr>
                <w:rFonts w:asciiTheme="minorEastAsia" w:hAnsiTheme="minorEastAsia" w:eastAsiaTheme="minorEastAsia" w:cstheme="minorEastAsia"/>
              </w:rPr>
            </w:pPr>
          </w:p>
        </w:tc>
        <w:tc>
          <w:tcPr>
            <w:tcW w:w="1009" w:type="dxa"/>
            <w:tcBorders>
              <w:top w:val="single" w:color="auto" w:sz="4" w:space="0"/>
              <w:bottom w:val="single" w:color="auto" w:sz="4" w:space="0"/>
            </w:tcBorders>
            <w:vAlign w:val="center"/>
          </w:tcPr>
          <w:p w14:paraId="2D047C71">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行政法规</w:t>
            </w:r>
          </w:p>
        </w:tc>
        <w:tc>
          <w:tcPr>
            <w:tcW w:w="720" w:type="dxa"/>
            <w:tcBorders>
              <w:top w:val="single" w:color="auto" w:sz="4" w:space="0"/>
              <w:bottom w:val="single" w:color="auto" w:sz="4" w:space="0"/>
            </w:tcBorders>
            <w:vAlign w:val="center"/>
          </w:tcPr>
          <w:p w14:paraId="6D4F4832">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及时公开</w:t>
            </w:r>
          </w:p>
        </w:tc>
        <w:tc>
          <w:tcPr>
            <w:tcW w:w="753" w:type="dxa"/>
            <w:tcBorders>
              <w:top w:val="single" w:color="auto" w:sz="4" w:space="0"/>
              <w:bottom w:val="single" w:color="auto" w:sz="4" w:space="0"/>
            </w:tcBorders>
            <w:vAlign w:val="center"/>
          </w:tcPr>
          <w:p w14:paraId="68341F61">
            <w:pPr>
              <w:pStyle w:val="8"/>
              <w:jc w:val="center"/>
              <w:rPr>
                <w:rFonts w:asciiTheme="minorEastAsia" w:hAnsiTheme="minorEastAsia" w:eastAsiaTheme="minorEastAsia" w:cstheme="minorEastAsia"/>
              </w:rPr>
            </w:pPr>
          </w:p>
        </w:tc>
        <w:tc>
          <w:tcPr>
            <w:tcW w:w="1120" w:type="dxa"/>
            <w:tcBorders>
              <w:top w:val="single" w:color="auto" w:sz="4" w:space="0"/>
              <w:bottom w:val="single" w:color="auto" w:sz="4" w:space="0"/>
            </w:tcBorders>
            <w:vAlign w:val="center"/>
          </w:tcPr>
          <w:p w14:paraId="2B26D3EA">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其他</w:t>
            </w:r>
          </w:p>
        </w:tc>
        <w:tc>
          <w:tcPr>
            <w:tcW w:w="1247" w:type="dxa"/>
            <w:tcBorders>
              <w:top w:val="single" w:color="auto" w:sz="4" w:space="0"/>
              <w:bottom w:val="single" w:color="auto" w:sz="4" w:space="0"/>
            </w:tcBorders>
            <w:vAlign w:val="center"/>
          </w:tcPr>
          <w:p w14:paraId="5B96BCF9">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政府网站</w:t>
            </w:r>
          </w:p>
        </w:tc>
        <w:tc>
          <w:tcPr>
            <w:tcW w:w="544" w:type="dxa"/>
            <w:tcBorders>
              <w:top w:val="single" w:color="auto" w:sz="4" w:space="0"/>
              <w:bottom w:val="single" w:color="auto" w:sz="4" w:space="0"/>
            </w:tcBorders>
            <w:vAlign w:val="center"/>
          </w:tcPr>
          <w:p w14:paraId="40E31E29">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620" w:type="dxa"/>
            <w:tcBorders>
              <w:top w:val="single" w:color="auto" w:sz="4" w:space="0"/>
              <w:bottom w:val="single" w:color="auto" w:sz="4" w:space="0"/>
            </w:tcBorders>
            <w:vAlign w:val="center"/>
          </w:tcPr>
          <w:p w14:paraId="767FEE66">
            <w:pPr>
              <w:pStyle w:val="8"/>
              <w:jc w:val="center"/>
              <w:rPr>
                <w:rFonts w:asciiTheme="minorEastAsia" w:hAnsiTheme="minorEastAsia" w:eastAsiaTheme="minorEastAsia" w:cstheme="minorEastAsia"/>
              </w:rPr>
            </w:pPr>
          </w:p>
        </w:tc>
        <w:tc>
          <w:tcPr>
            <w:tcW w:w="653" w:type="dxa"/>
            <w:tcBorders>
              <w:top w:val="single" w:color="auto" w:sz="4" w:space="0"/>
              <w:bottom w:val="single" w:color="auto" w:sz="4" w:space="0"/>
            </w:tcBorders>
            <w:vAlign w:val="center"/>
          </w:tcPr>
          <w:p w14:paraId="356117FC">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起草部门、法制大队</w:t>
            </w:r>
          </w:p>
        </w:tc>
        <w:tc>
          <w:tcPr>
            <w:tcW w:w="970" w:type="dxa"/>
            <w:tcBorders>
              <w:top w:val="single" w:color="auto" w:sz="4" w:space="0"/>
              <w:bottom w:val="single" w:color="auto" w:sz="4" w:space="0"/>
            </w:tcBorders>
            <w:vAlign w:val="center"/>
          </w:tcPr>
          <w:p w14:paraId="4FD4EFDD">
            <w:pPr>
              <w:pStyle w:val="8"/>
              <w:jc w:val="center"/>
              <w:rPr>
                <w:rFonts w:asciiTheme="minorEastAsia" w:hAnsiTheme="minorEastAsia" w:eastAsiaTheme="minorEastAsia" w:cstheme="minorEastAsia"/>
              </w:rPr>
            </w:pPr>
          </w:p>
        </w:tc>
      </w:tr>
      <w:tr w14:paraId="63E79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771" w:type="dxa"/>
            <w:tcBorders>
              <w:top w:val="single" w:color="auto" w:sz="4" w:space="0"/>
              <w:bottom w:val="single" w:color="auto" w:sz="4" w:space="0"/>
            </w:tcBorders>
            <w:vAlign w:val="center"/>
          </w:tcPr>
          <w:p w14:paraId="46DFB031">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出生登记</w:t>
            </w:r>
          </w:p>
        </w:tc>
        <w:tc>
          <w:tcPr>
            <w:tcW w:w="666" w:type="dxa"/>
            <w:tcBorders>
              <w:top w:val="single" w:color="auto" w:sz="4" w:space="0"/>
              <w:bottom w:val="single" w:color="auto" w:sz="4" w:space="0"/>
            </w:tcBorders>
            <w:vAlign w:val="center"/>
          </w:tcPr>
          <w:p w14:paraId="0E192CA8">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出生</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登记</w:t>
            </w:r>
          </w:p>
        </w:tc>
        <w:tc>
          <w:tcPr>
            <w:tcW w:w="672" w:type="dxa"/>
            <w:tcBorders>
              <w:top w:val="single" w:color="auto" w:sz="4" w:space="0"/>
              <w:bottom w:val="single" w:color="auto" w:sz="4" w:space="0"/>
            </w:tcBorders>
            <w:vAlign w:val="center"/>
          </w:tcPr>
          <w:p w14:paraId="6F091976">
            <w:pPr>
              <w:pStyle w:val="8"/>
              <w:jc w:val="center"/>
              <w:rPr>
                <w:rFonts w:asciiTheme="minorEastAsia" w:hAnsiTheme="minorEastAsia" w:eastAsiaTheme="minorEastAsia" w:cstheme="minorEastAsia"/>
              </w:rPr>
            </w:pPr>
          </w:p>
        </w:tc>
        <w:tc>
          <w:tcPr>
            <w:tcW w:w="1572" w:type="dxa"/>
            <w:tcBorders>
              <w:top w:val="single" w:color="auto" w:sz="4" w:space="0"/>
              <w:bottom w:val="single" w:color="auto" w:sz="4" w:space="0"/>
            </w:tcBorders>
            <w:vAlign w:val="center"/>
          </w:tcPr>
          <w:p w14:paraId="763C1A05">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受理部门、办理条件、办理流程、所需材料、办理时限、收费依据及标准</w:t>
            </w:r>
          </w:p>
        </w:tc>
        <w:tc>
          <w:tcPr>
            <w:tcW w:w="720" w:type="dxa"/>
            <w:tcBorders>
              <w:top w:val="single" w:color="auto" w:sz="4" w:space="0"/>
              <w:bottom w:val="single" w:color="auto" w:sz="4" w:space="0"/>
            </w:tcBorders>
            <w:vAlign w:val="center"/>
          </w:tcPr>
          <w:p w14:paraId="3B811D4B">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中华人民共和国户口登记条例</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《中华人民共和国政府信息公开条例》</w:t>
            </w:r>
          </w:p>
        </w:tc>
        <w:tc>
          <w:tcPr>
            <w:tcW w:w="1729" w:type="dxa"/>
            <w:tcBorders>
              <w:top w:val="single" w:color="auto" w:sz="4" w:space="0"/>
              <w:bottom w:val="single" w:color="auto" w:sz="4" w:space="0"/>
            </w:tcBorders>
            <w:vAlign w:val="center"/>
          </w:tcPr>
          <w:p w14:paraId="0F9D367B">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第二十条 行政机关应当依照本条例第十九条的规定，主动公开本行政机关的下列政府信息：</w:t>
            </w:r>
            <w:r>
              <w:rPr>
                <w:rFonts w:hint="eastAsia" w:ascii="宋体" w:hAnsi="宋体" w:eastAsia="宋体" w:cs="宋体"/>
                <w:i w:val="0"/>
                <w:iCs w:val="0"/>
                <w:caps w:val="0"/>
                <w:color w:val="333333"/>
                <w:spacing w:val="0"/>
                <w:sz w:val="24"/>
                <w:szCs w:val="24"/>
                <w:shd w:val="clear" w:fill="FFFFFF"/>
              </w:rPr>
              <w:t>（五）办理行政许可和其他对外管理服务事项的依据、条件、程序以及办理结果；</w:t>
            </w:r>
            <w:r>
              <w:rPr>
                <w:rFonts w:hint="eastAsia" w:asciiTheme="minorEastAsia" w:hAnsiTheme="minorEastAsia" w:eastAsiaTheme="minorEastAsia" w:cstheme="minorEastAsia"/>
                <w:lang w:eastAsia="zh-CN"/>
              </w:rPr>
              <w:t>（八）行政事业性收费项目及其依据、标准；</w:t>
            </w:r>
          </w:p>
        </w:tc>
        <w:tc>
          <w:tcPr>
            <w:tcW w:w="1009" w:type="dxa"/>
            <w:tcBorders>
              <w:top w:val="single" w:color="auto" w:sz="4" w:space="0"/>
              <w:bottom w:val="single" w:color="auto" w:sz="4" w:space="0"/>
            </w:tcBorders>
            <w:vAlign w:val="center"/>
          </w:tcPr>
          <w:p w14:paraId="0F2C2955">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行政法规</w:t>
            </w:r>
          </w:p>
        </w:tc>
        <w:tc>
          <w:tcPr>
            <w:tcW w:w="720" w:type="dxa"/>
            <w:tcBorders>
              <w:top w:val="single" w:color="auto" w:sz="4" w:space="0"/>
              <w:bottom w:val="single" w:color="auto" w:sz="4" w:space="0"/>
            </w:tcBorders>
            <w:vAlign w:val="center"/>
          </w:tcPr>
          <w:p w14:paraId="08406D72">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形成或者变更之日起20个工作日内予以公开</w:t>
            </w:r>
          </w:p>
        </w:tc>
        <w:tc>
          <w:tcPr>
            <w:tcW w:w="753" w:type="dxa"/>
            <w:tcBorders>
              <w:top w:val="single" w:color="auto" w:sz="4" w:space="0"/>
              <w:bottom w:val="single" w:color="auto" w:sz="4" w:space="0"/>
            </w:tcBorders>
            <w:vAlign w:val="center"/>
          </w:tcPr>
          <w:p w14:paraId="6A709420">
            <w:pPr>
              <w:pStyle w:val="8"/>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乌审旗公安局</w:t>
            </w:r>
          </w:p>
        </w:tc>
        <w:tc>
          <w:tcPr>
            <w:tcW w:w="1120" w:type="dxa"/>
            <w:tcBorders>
              <w:top w:val="single" w:color="auto" w:sz="4" w:space="0"/>
              <w:bottom w:val="single" w:color="auto" w:sz="4" w:space="0"/>
            </w:tcBorders>
            <w:vAlign w:val="center"/>
          </w:tcPr>
          <w:p w14:paraId="71B5857F">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法定</w:t>
            </w:r>
          </w:p>
        </w:tc>
        <w:tc>
          <w:tcPr>
            <w:tcW w:w="1247" w:type="dxa"/>
            <w:tcBorders>
              <w:top w:val="single" w:color="auto" w:sz="4" w:space="0"/>
              <w:bottom w:val="single" w:color="auto" w:sz="4" w:space="0"/>
            </w:tcBorders>
            <w:vAlign w:val="center"/>
          </w:tcPr>
          <w:p w14:paraId="3A321EDC">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政府网站</w:t>
            </w:r>
          </w:p>
        </w:tc>
        <w:tc>
          <w:tcPr>
            <w:tcW w:w="544" w:type="dxa"/>
            <w:tcBorders>
              <w:top w:val="single" w:color="auto" w:sz="4" w:space="0"/>
              <w:bottom w:val="single" w:color="auto" w:sz="4" w:space="0"/>
            </w:tcBorders>
            <w:vAlign w:val="center"/>
          </w:tcPr>
          <w:p w14:paraId="0C72C799">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620" w:type="dxa"/>
            <w:tcBorders>
              <w:top w:val="single" w:color="auto" w:sz="4" w:space="0"/>
              <w:bottom w:val="single" w:color="auto" w:sz="4" w:space="0"/>
            </w:tcBorders>
            <w:vAlign w:val="center"/>
          </w:tcPr>
          <w:p w14:paraId="4453C866">
            <w:pPr>
              <w:pStyle w:val="8"/>
              <w:jc w:val="center"/>
              <w:rPr>
                <w:rFonts w:asciiTheme="minorEastAsia" w:hAnsiTheme="minorEastAsia" w:eastAsiaTheme="minorEastAsia" w:cstheme="minorEastAsia"/>
              </w:rPr>
            </w:pPr>
          </w:p>
        </w:tc>
        <w:tc>
          <w:tcPr>
            <w:tcW w:w="653" w:type="dxa"/>
            <w:tcBorders>
              <w:top w:val="single" w:color="auto" w:sz="4" w:space="0"/>
              <w:bottom w:val="single" w:color="auto" w:sz="4" w:space="0"/>
            </w:tcBorders>
            <w:vAlign w:val="center"/>
          </w:tcPr>
          <w:p w14:paraId="4A8AC7F5">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治安管理大队</w:t>
            </w:r>
          </w:p>
        </w:tc>
        <w:tc>
          <w:tcPr>
            <w:tcW w:w="970" w:type="dxa"/>
            <w:tcBorders>
              <w:top w:val="single" w:color="auto" w:sz="4" w:space="0"/>
              <w:bottom w:val="single" w:color="auto" w:sz="4" w:space="0"/>
            </w:tcBorders>
            <w:vAlign w:val="center"/>
          </w:tcPr>
          <w:p w14:paraId="6B91151E">
            <w:pPr>
              <w:pStyle w:val="8"/>
              <w:jc w:val="center"/>
              <w:rPr>
                <w:rFonts w:asciiTheme="minorEastAsia" w:hAnsiTheme="minorEastAsia" w:eastAsiaTheme="minorEastAsia" w:cstheme="minorEastAsia"/>
              </w:rPr>
            </w:pPr>
          </w:p>
        </w:tc>
      </w:tr>
      <w:tr w14:paraId="1682B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71" w:type="dxa"/>
            <w:tcBorders>
              <w:top w:val="single" w:color="auto" w:sz="4" w:space="0"/>
              <w:bottom w:val="single" w:color="auto" w:sz="4" w:space="0"/>
            </w:tcBorders>
            <w:vAlign w:val="center"/>
          </w:tcPr>
          <w:p w14:paraId="097A009E">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收养、入籍等登记</w:t>
            </w:r>
          </w:p>
        </w:tc>
        <w:tc>
          <w:tcPr>
            <w:tcW w:w="666" w:type="dxa"/>
            <w:tcBorders>
              <w:top w:val="single" w:color="auto" w:sz="4" w:space="0"/>
              <w:bottom w:val="single" w:color="auto" w:sz="4" w:space="0"/>
            </w:tcBorders>
            <w:vAlign w:val="center"/>
          </w:tcPr>
          <w:p w14:paraId="2081E8AC">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收养</w:t>
            </w:r>
            <w:r>
              <w:rPr>
                <w:rFonts w:hint="eastAsia" w:asciiTheme="minorEastAsia" w:hAnsiTheme="minorEastAsia" w:cstheme="minorEastAsia"/>
              </w:rPr>
              <w:br w:type="textWrapping"/>
            </w:r>
            <w:r>
              <w:rPr>
                <w:rFonts w:hint="eastAsia" w:asciiTheme="minorEastAsia" w:hAnsiTheme="minorEastAsia" w:cstheme="minorEastAsia"/>
              </w:rPr>
              <w:t>登记</w:t>
            </w:r>
          </w:p>
        </w:tc>
        <w:tc>
          <w:tcPr>
            <w:tcW w:w="672" w:type="dxa"/>
            <w:tcBorders>
              <w:top w:val="single" w:color="auto" w:sz="4" w:space="0"/>
              <w:bottom w:val="single" w:color="auto" w:sz="4" w:space="0"/>
            </w:tcBorders>
            <w:vAlign w:val="center"/>
          </w:tcPr>
          <w:p w14:paraId="561D2B63">
            <w:pPr>
              <w:pStyle w:val="8"/>
              <w:jc w:val="center"/>
              <w:rPr>
                <w:rFonts w:asciiTheme="minorEastAsia" w:hAnsiTheme="minorEastAsia" w:eastAsiaTheme="minorEastAsia" w:cstheme="minorEastAsia"/>
              </w:rPr>
            </w:pPr>
          </w:p>
        </w:tc>
        <w:tc>
          <w:tcPr>
            <w:tcW w:w="1572" w:type="dxa"/>
            <w:tcBorders>
              <w:top w:val="single" w:color="auto" w:sz="4" w:space="0"/>
              <w:bottom w:val="single" w:color="auto" w:sz="4" w:space="0"/>
            </w:tcBorders>
            <w:vAlign w:val="center"/>
          </w:tcPr>
          <w:p w14:paraId="4CDF2677">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受理部门、办理条件、办理流程、所需材料、办理时限、收费依据及标准</w:t>
            </w:r>
          </w:p>
        </w:tc>
        <w:tc>
          <w:tcPr>
            <w:tcW w:w="720" w:type="dxa"/>
            <w:tcBorders>
              <w:top w:val="single" w:color="auto" w:sz="4" w:space="0"/>
              <w:bottom w:val="single" w:color="auto" w:sz="4" w:space="0"/>
            </w:tcBorders>
            <w:vAlign w:val="center"/>
          </w:tcPr>
          <w:p w14:paraId="32BB8C9B">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中华人民共和国户口登记条例</w:t>
            </w:r>
            <w:r>
              <w:rPr>
                <w:rFonts w:hint="eastAsia" w:asciiTheme="minorEastAsia" w:hAnsiTheme="minorEastAsia" w:eastAsiaTheme="minorEastAsia" w:cstheme="minorEastAsia"/>
              </w:rPr>
              <w:t>》、《收养法》、《中国公民收养子女登记办法》、《</w:t>
            </w:r>
            <w:r>
              <w:rPr>
                <w:rFonts w:hint="eastAsia" w:asciiTheme="minorEastAsia" w:hAnsiTheme="minorEastAsia" w:eastAsiaTheme="minorEastAsia" w:cstheme="minorEastAsia"/>
                <w:lang w:eastAsia="zh-CN"/>
              </w:rPr>
              <w:t>中华人民共和国国籍法</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《中华人民共和国政府信息公开条例》</w:t>
            </w:r>
          </w:p>
        </w:tc>
        <w:tc>
          <w:tcPr>
            <w:tcW w:w="1729" w:type="dxa"/>
            <w:tcBorders>
              <w:top w:val="single" w:color="auto" w:sz="4" w:space="0"/>
              <w:bottom w:val="single" w:color="auto" w:sz="4" w:space="0"/>
            </w:tcBorders>
            <w:vAlign w:val="center"/>
          </w:tcPr>
          <w:p w14:paraId="4A63A6D7">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第二十条 行政机关应当依照本条例第十九条的规定，主动公开本行政机关的下列政府信息：</w:t>
            </w:r>
            <w:r>
              <w:rPr>
                <w:rFonts w:hint="eastAsia" w:ascii="宋体" w:hAnsi="宋体" w:eastAsia="宋体" w:cs="宋体"/>
                <w:i w:val="0"/>
                <w:iCs w:val="0"/>
                <w:caps w:val="0"/>
                <w:color w:val="333333"/>
                <w:spacing w:val="0"/>
                <w:sz w:val="24"/>
                <w:szCs w:val="24"/>
                <w:shd w:val="clear" w:fill="FFFFFF"/>
              </w:rPr>
              <w:t>（五）办理行政许可和其他对外管理服务事项的依据、条件、程序以及办理结果；</w:t>
            </w:r>
            <w:r>
              <w:rPr>
                <w:rFonts w:hint="eastAsia" w:asciiTheme="minorEastAsia" w:hAnsiTheme="minorEastAsia" w:eastAsiaTheme="minorEastAsia" w:cstheme="minorEastAsia"/>
                <w:lang w:eastAsia="zh-CN"/>
              </w:rPr>
              <w:t>（八）行政事业性收费项目及其依据、标准；</w:t>
            </w:r>
          </w:p>
        </w:tc>
        <w:tc>
          <w:tcPr>
            <w:tcW w:w="1009" w:type="dxa"/>
            <w:tcBorders>
              <w:top w:val="single" w:color="auto" w:sz="4" w:space="0"/>
              <w:bottom w:val="single" w:color="auto" w:sz="4" w:space="0"/>
            </w:tcBorders>
            <w:vAlign w:val="center"/>
          </w:tcPr>
          <w:p w14:paraId="00994227">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行政法规</w:t>
            </w:r>
          </w:p>
        </w:tc>
        <w:tc>
          <w:tcPr>
            <w:tcW w:w="720" w:type="dxa"/>
            <w:tcBorders>
              <w:top w:val="single" w:color="auto" w:sz="4" w:space="0"/>
              <w:bottom w:val="single" w:color="auto" w:sz="4" w:space="0"/>
            </w:tcBorders>
            <w:vAlign w:val="center"/>
          </w:tcPr>
          <w:p w14:paraId="237C1DD9">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形成或者变更之日起20个工作日内予以公开</w:t>
            </w:r>
          </w:p>
        </w:tc>
        <w:tc>
          <w:tcPr>
            <w:tcW w:w="753" w:type="dxa"/>
            <w:tcBorders>
              <w:top w:val="single" w:color="auto" w:sz="4" w:space="0"/>
              <w:bottom w:val="single" w:color="auto" w:sz="4" w:space="0"/>
            </w:tcBorders>
            <w:vAlign w:val="center"/>
          </w:tcPr>
          <w:p w14:paraId="7DFAC0B7">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乌审旗公安局</w:t>
            </w:r>
          </w:p>
        </w:tc>
        <w:tc>
          <w:tcPr>
            <w:tcW w:w="1120" w:type="dxa"/>
            <w:tcBorders>
              <w:top w:val="single" w:color="auto" w:sz="4" w:space="0"/>
              <w:bottom w:val="single" w:color="auto" w:sz="4" w:space="0"/>
            </w:tcBorders>
            <w:vAlign w:val="center"/>
          </w:tcPr>
          <w:p w14:paraId="0A8CEE65">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法定</w:t>
            </w:r>
          </w:p>
        </w:tc>
        <w:tc>
          <w:tcPr>
            <w:tcW w:w="1247" w:type="dxa"/>
            <w:tcBorders>
              <w:top w:val="single" w:color="auto" w:sz="4" w:space="0"/>
              <w:bottom w:val="single" w:color="auto" w:sz="4" w:space="0"/>
            </w:tcBorders>
            <w:vAlign w:val="center"/>
          </w:tcPr>
          <w:p w14:paraId="70BA5277">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政府网站</w:t>
            </w:r>
          </w:p>
        </w:tc>
        <w:tc>
          <w:tcPr>
            <w:tcW w:w="544" w:type="dxa"/>
            <w:tcBorders>
              <w:top w:val="single" w:color="auto" w:sz="4" w:space="0"/>
              <w:bottom w:val="single" w:color="auto" w:sz="4" w:space="0"/>
            </w:tcBorders>
            <w:vAlign w:val="center"/>
          </w:tcPr>
          <w:p w14:paraId="599C7C79">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620" w:type="dxa"/>
            <w:tcBorders>
              <w:top w:val="single" w:color="auto" w:sz="4" w:space="0"/>
              <w:bottom w:val="single" w:color="auto" w:sz="4" w:space="0"/>
            </w:tcBorders>
            <w:vAlign w:val="center"/>
          </w:tcPr>
          <w:p w14:paraId="57D30089">
            <w:pPr>
              <w:pStyle w:val="8"/>
              <w:jc w:val="center"/>
              <w:rPr>
                <w:rFonts w:asciiTheme="minorEastAsia" w:hAnsiTheme="minorEastAsia" w:eastAsiaTheme="minorEastAsia" w:cstheme="minorEastAsia"/>
              </w:rPr>
            </w:pPr>
          </w:p>
        </w:tc>
        <w:tc>
          <w:tcPr>
            <w:tcW w:w="653" w:type="dxa"/>
            <w:tcBorders>
              <w:top w:val="single" w:color="auto" w:sz="4" w:space="0"/>
              <w:bottom w:val="single" w:color="auto" w:sz="4" w:space="0"/>
            </w:tcBorders>
            <w:vAlign w:val="center"/>
          </w:tcPr>
          <w:p w14:paraId="7EDED060">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治安管理大队</w:t>
            </w:r>
          </w:p>
        </w:tc>
        <w:tc>
          <w:tcPr>
            <w:tcW w:w="970" w:type="dxa"/>
            <w:tcBorders>
              <w:top w:val="single" w:color="auto" w:sz="4" w:space="0"/>
              <w:bottom w:val="single" w:color="auto" w:sz="4" w:space="0"/>
            </w:tcBorders>
            <w:vAlign w:val="center"/>
          </w:tcPr>
          <w:p w14:paraId="7DB03D5F">
            <w:pPr>
              <w:pStyle w:val="8"/>
              <w:jc w:val="center"/>
              <w:rPr>
                <w:rFonts w:asciiTheme="minorEastAsia" w:hAnsiTheme="minorEastAsia" w:eastAsiaTheme="minorEastAsia" w:cstheme="minorEastAsia"/>
              </w:rPr>
            </w:pPr>
          </w:p>
        </w:tc>
      </w:tr>
      <w:tr w14:paraId="67317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71" w:type="dxa"/>
            <w:vMerge w:val="restart"/>
            <w:tcBorders>
              <w:top w:val="single" w:color="auto" w:sz="4" w:space="0"/>
            </w:tcBorders>
            <w:vAlign w:val="center"/>
          </w:tcPr>
          <w:p w14:paraId="2F8DF07C">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注销登记</w:t>
            </w:r>
          </w:p>
        </w:tc>
        <w:tc>
          <w:tcPr>
            <w:tcW w:w="666" w:type="dxa"/>
            <w:tcBorders>
              <w:top w:val="single" w:color="auto" w:sz="4" w:space="0"/>
              <w:bottom w:val="single" w:color="auto" w:sz="4" w:space="0"/>
            </w:tcBorders>
            <w:vAlign w:val="center"/>
          </w:tcPr>
          <w:p w14:paraId="52787810">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死亡注销</w:t>
            </w:r>
          </w:p>
        </w:tc>
        <w:tc>
          <w:tcPr>
            <w:tcW w:w="672" w:type="dxa"/>
            <w:tcBorders>
              <w:top w:val="single" w:color="auto" w:sz="4" w:space="0"/>
              <w:bottom w:val="single" w:color="auto" w:sz="4" w:space="0"/>
            </w:tcBorders>
            <w:vAlign w:val="center"/>
          </w:tcPr>
          <w:p w14:paraId="1C020287">
            <w:pPr>
              <w:pStyle w:val="8"/>
              <w:jc w:val="center"/>
              <w:rPr>
                <w:rFonts w:asciiTheme="minorEastAsia" w:hAnsiTheme="minorEastAsia" w:eastAsiaTheme="minorEastAsia" w:cstheme="minorEastAsia"/>
              </w:rPr>
            </w:pPr>
          </w:p>
        </w:tc>
        <w:tc>
          <w:tcPr>
            <w:tcW w:w="1572" w:type="dxa"/>
            <w:tcBorders>
              <w:top w:val="single" w:color="auto" w:sz="4" w:space="0"/>
              <w:bottom w:val="single" w:color="auto" w:sz="4" w:space="0"/>
            </w:tcBorders>
            <w:vAlign w:val="center"/>
          </w:tcPr>
          <w:p w14:paraId="60A7722C">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受理部门、办理条件、办理流程、所需材料、办理时限、收费依据及标准</w:t>
            </w:r>
          </w:p>
        </w:tc>
        <w:tc>
          <w:tcPr>
            <w:tcW w:w="720" w:type="dxa"/>
            <w:tcBorders>
              <w:top w:val="single" w:color="auto" w:sz="4" w:space="0"/>
              <w:bottom w:val="single" w:color="auto" w:sz="4" w:space="0"/>
            </w:tcBorders>
            <w:vAlign w:val="center"/>
          </w:tcPr>
          <w:p w14:paraId="7A7AAEB9">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w:t>
            </w:r>
            <w:r>
              <w:rPr>
                <w:rFonts w:hint="eastAsia" w:asciiTheme="minorEastAsia" w:hAnsiTheme="minorEastAsia" w:cstheme="minorEastAsia"/>
                <w:lang w:eastAsia="zh-CN"/>
              </w:rPr>
              <w:t>中华人民共和国户口登记条例</w:t>
            </w:r>
            <w:r>
              <w:rPr>
                <w:rFonts w:hint="eastAsia" w:asciiTheme="minorEastAsia" w:hAnsiTheme="minorEastAsia" w:cstheme="minorEastAsia"/>
              </w:rPr>
              <w:t>》、</w:t>
            </w:r>
            <w:r>
              <w:rPr>
                <w:rFonts w:hint="eastAsia" w:asciiTheme="minorEastAsia" w:hAnsiTheme="minorEastAsia" w:cstheme="minorEastAsia"/>
                <w:lang w:eastAsia="zh-CN"/>
              </w:rPr>
              <w:t>《中华人民共和国政府信息公开条例》</w:t>
            </w:r>
          </w:p>
        </w:tc>
        <w:tc>
          <w:tcPr>
            <w:tcW w:w="1729" w:type="dxa"/>
            <w:tcBorders>
              <w:top w:val="single" w:color="auto" w:sz="4" w:space="0"/>
              <w:bottom w:val="single" w:color="auto" w:sz="4" w:space="0"/>
            </w:tcBorders>
            <w:vAlign w:val="center"/>
          </w:tcPr>
          <w:p w14:paraId="775F27D3">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第二十条 行政机关应当依照本条例第十九条的规定，主动公开本行政机关的下列政府信息：</w:t>
            </w:r>
            <w:r>
              <w:rPr>
                <w:rFonts w:hint="eastAsia" w:ascii="宋体" w:hAnsi="宋体" w:eastAsia="宋体" w:cs="宋体"/>
                <w:i w:val="0"/>
                <w:iCs w:val="0"/>
                <w:caps w:val="0"/>
                <w:color w:val="333333"/>
                <w:spacing w:val="0"/>
                <w:sz w:val="24"/>
                <w:szCs w:val="24"/>
                <w:shd w:val="clear" w:fill="FFFFFF"/>
              </w:rPr>
              <w:t>（五）办理行政许可和其他对外管理服务事项的依据、条件、程序以及办理结果；</w:t>
            </w:r>
          </w:p>
        </w:tc>
        <w:tc>
          <w:tcPr>
            <w:tcW w:w="1009" w:type="dxa"/>
            <w:tcBorders>
              <w:top w:val="single" w:color="auto" w:sz="4" w:space="0"/>
              <w:bottom w:val="single" w:color="auto" w:sz="4" w:space="0"/>
            </w:tcBorders>
            <w:vAlign w:val="center"/>
          </w:tcPr>
          <w:p w14:paraId="6D0E66A5">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行政法规</w:t>
            </w:r>
          </w:p>
        </w:tc>
        <w:tc>
          <w:tcPr>
            <w:tcW w:w="720" w:type="dxa"/>
            <w:tcBorders>
              <w:top w:val="single" w:color="auto" w:sz="4" w:space="0"/>
              <w:bottom w:val="single" w:color="auto" w:sz="4" w:space="0"/>
            </w:tcBorders>
            <w:vAlign w:val="center"/>
          </w:tcPr>
          <w:p w14:paraId="2234435C">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形成或者变更之日起20个工作日内予以公开</w:t>
            </w:r>
          </w:p>
        </w:tc>
        <w:tc>
          <w:tcPr>
            <w:tcW w:w="753" w:type="dxa"/>
            <w:tcBorders>
              <w:top w:val="single" w:color="auto" w:sz="4" w:space="0"/>
              <w:bottom w:val="single" w:color="auto" w:sz="4" w:space="0"/>
            </w:tcBorders>
            <w:vAlign w:val="center"/>
          </w:tcPr>
          <w:p w14:paraId="29B3E6A6">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乌审旗公安局</w:t>
            </w:r>
          </w:p>
        </w:tc>
        <w:tc>
          <w:tcPr>
            <w:tcW w:w="1120" w:type="dxa"/>
            <w:tcBorders>
              <w:top w:val="single" w:color="auto" w:sz="4" w:space="0"/>
              <w:bottom w:val="single" w:color="auto" w:sz="4" w:space="0"/>
            </w:tcBorders>
            <w:vAlign w:val="center"/>
          </w:tcPr>
          <w:p w14:paraId="314BAED4">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法定</w:t>
            </w:r>
          </w:p>
        </w:tc>
        <w:tc>
          <w:tcPr>
            <w:tcW w:w="1247" w:type="dxa"/>
            <w:tcBorders>
              <w:top w:val="single" w:color="auto" w:sz="4" w:space="0"/>
              <w:bottom w:val="single" w:color="auto" w:sz="4" w:space="0"/>
            </w:tcBorders>
            <w:vAlign w:val="center"/>
          </w:tcPr>
          <w:p w14:paraId="5A04CCFE">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政府网站</w:t>
            </w:r>
          </w:p>
        </w:tc>
        <w:tc>
          <w:tcPr>
            <w:tcW w:w="544" w:type="dxa"/>
            <w:tcBorders>
              <w:top w:val="single" w:color="auto" w:sz="4" w:space="0"/>
              <w:bottom w:val="single" w:color="auto" w:sz="4" w:space="0"/>
            </w:tcBorders>
            <w:vAlign w:val="center"/>
          </w:tcPr>
          <w:p w14:paraId="6B9A6E59">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620" w:type="dxa"/>
            <w:tcBorders>
              <w:top w:val="single" w:color="auto" w:sz="4" w:space="0"/>
              <w:bottom w:val="single" w:color="auto" w:sz="4" w:space="0"/>
            </w:tcBorders>
            <w:vAlign w:val="center"/>
          </w:tcPr>
          <w:p w14:paraId="1D3B6D4C">
            <w:pPr>
              <w:pStyle w:val="8"/>
              <w:jc w:val="center"/>
              <w:rPr>
                <w:rFonts w:asciiTheme="minorEastAsia" w:hAnsiTheme="minorEastAsia" w:eastAsiaTheme="minorEastAsia" w:cstheme="minorEastAsia"/>
              </w:rPr>
            </w:pPr>
          </w:p>
        </w:tc>
        <w:tc>
          <w:tcPr>
            <w:tcW w:w="653" w:type="dxa"/>
            <w:tcBorders>
              <w:top w:val="single" w:color="auto" w:sz="4" w:space="0"/>
              <w:bottom w:val="single" w:color="auto" w:sz="4" w:space="0"/>
            </w:tcBorders>
            <w:vAlign w:val="center"/>
          </w:tcPr>
          <w:p w14:paraId="30A1A888">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治安管理大队</w:t>
            </w:r>
          </w:p>
        </w:tc>
        <w:tc>
          <w:tcPr>
            <w:tcW w:w="970" w:type="dxa"/>
            <w:tcBorders>
              <w:top w:val="single" w:color="auto" w:sz="4" w:space="0"/>
              <w:bottom w:val="single" w:color="auto" w:sz="4" w:space="0"/>
            </w:tcBorders>
            <w:vAlign w:val="center"/>
          </w:tcPr>
          <w:p w14:paraId="44F468EF">
            <w:pPr>
              <w:pStyle w:val="8"/>
              <w:jc w:val="center"/>
              <w:rPr>
                <w:rFonts w:asciiTheme="minorEastAsia" w:hAnsiTheme="minorEastAsia" w:eastAsiaTheme="minorEastAsia" w:cstheme="minorEastAsia"/>
              </w:rPr>
            </w:pPr>
          </w:p>
        </w:tc>
      </w:tr>
      <w:tr w14:paraId="4C8DF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71" w:type="dxa"/>
            <w:vMerge w:val="continue"/>
            <w:tcBorders>
              <w:bottom w:val="single" w:color="auto" w:sz="4" w:space="0"/>
            </w:tcBorders>
            <w:vAlign w:val="center"/>
          </w:tcPr>
          <w:p w14:paraId="1A69BBD4">
            <w:pPr>
              <w:pStyle w:val="8"/>
              <w:jc w:val="center"/>
              <w:rPr>
                <w:rFonts w:asciiTheme="minorEastAsia" w:hAnsiTheme="minorEastAsia" w:eastAsiaTheme="minorEastAsia" w:cstheme="minorEastAsia"/>
              </w:rPr>
            </w:pPr>
          </w:p>
        </w:tc>
        <w:tc>
          <w:tcPr>
            <w:tcW w:w="666" w:type="dxa"/>
            <w:tcBorders>
              <w:top w:val="single" w:color="auto" w:sz="4" w:space="0"/>
              <w:bottom w:val="single" w:color="auto" w:sz="4" w:space="0"/>
            </w:tcBorders>
            <w:vAlign w:val="center"/>
          </w:tcPr>
          <w:p w14:paraId="4405636F">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服现役注销</w:t>
            </w:r>
          </w:p>
        </w:tc>
        <w:tc>
          <w:tcPr>
            <w:tcW w:w="672" w:type="dxa"/>
            <w:tcBorders>
              <w:top w:val="single" w:color="auto" w:sz="4" w:space="0"/>
              <w:bottom w:val="single" w:color="auto" w:sz="4" w:space="0"/>
            </w:tcBorders>
            <w:vAlign w:val="center"/>
          </w:tcPr>
          <w:p w14:paraId="40F7C9BE">
            <w:pPr>
              <w:pStyle w:val="8"/>
              <w:jc w:val="center"/>
              <w:rPr>
                <w:rFonts w:asciiTheme="minorEastAsia" w:hAnsiTheme="minorEastAsia" w:eastAsiaTheme="minorEastAsia" w:cstheme="minorEastAsia"/>
                <w:lang w:eastAsia="zh-CN"/>
              </w:rPr>
            </w:pPr>
          </w:p>
        </w:tc>
        <w:tc>
          <w:tcPr>
            <w:tcW w:w="1572" w:type="dxa"/>
            <w:tcBorders>
              <w:top w:val="single" w:color="auto" w:sz="4" w:space="0"/>
              <w:bottom w:val="single" w:color="auto" w:sz="4" w:space="0"/>
            </w:tcBorders>
            <w:vAlign w:val="center"/>
          </w:tcPr>
          <w:p w14:paraId="3AB4DBF9">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受理部门、办理条件、办理流程、所需材料、办理时限、收费依据及标准</w:t>
            </w:r>
          </w:p>
        </w:tc>
        <w:tc>
          <w:tcPr>
            <w:tcW w:w="720" w:type="dxa"/>
            <w:tcBorders>
              <w:top w:val="single" w:color="auto" w:sz="4" w:space="0"/>
              <w:bottom w:val="single" w:color="auto" w:sz="4" w:space="0"/>
            </w:tcBorders>
            <w:vAlign w:val="center"/>
          </w:tcPr>
          <w:p w14:paraId="08475F64">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w:t>
            </w:r>
            <w:r>
              <w:rPr>
                <w:rFonts w:hint="eastAsia" w:asciiTheme="minorEastAsia" w:hAnsiTheme="minorEastAsia" w:cstheme="minorEastAsia"/>
                <w:lang w:eastAsia="zh-CN"/>
              </w:rPr>
              <w:t>中华人民共和国户口登记条例</w:t>
            </w:r>
            <w:r>
              <w:rPr>
                <w:rFonts w:hint="eastAsia" w:asciiTheme="minorEastAsia" w:hAnsiTheme="minorEastAsia" w:cstheme="minorEastAsia"/>
              </w:rPr>
              <w:t>》、</w:t>
            </w:r>
            <w:r>
              <w:rPr>
                <w:rFonts w:hint="eastAsia" w:asciiTheme="minorEastAsia" w:hAnsiTheme="minorEastAsia" w:cstheme="minorEastAsia"/>
                <w:lang w:eastAsia="zh-CN"/>
              </w:rPr>
              <w:t>《中华人民共和国政府信息公开条例》</w:t>
            </w:r>
          </w:p>
        </w:tc>
        <w:tc>
          <w:tcPr>
            <w:tcW w:w="1729" w:type="dxa"/>
            <w:tcBorders>
              <w:top w:val="single" w:color="auto" w:sz="4" w:space="0"/>
              <w:bottom w:val="single" w:color="auto" w:sz="4" w:space="0"/>
            </w:tcBorders>
            <w:vAlign w:val="center"/>
          </w:tcPr>
          <w:p w14:paraId="538F439C">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第二十条 行政机关应当依照本条例第十九条的规定，主动公开本行政机关的下列政府信息：</w:t>
            </w:r>
            <w:r>
              <w:rPr>
                <w:rFonts w:hint="eastAsia" w:ascii="宋体" w:hAnsi="宋体" w:eastAsia="宋体" w:cs="宋体"/>
                <w:i w:val="0"/>
                <w:iCs w:val="0"/>
                <w:caps w:val="0"/>
                <w:color w:val="333333"/>
                <w:spacing w:val="0"/>
                <w:sz w:val="24"/>
                <w:szCs w:val="24"/>
                <w:shd w:val="clear" w:fill="FFFFFF"/>
              </w:rPr>
              <w:t>（五）办理行政许可和其他对外管理服务事项的依据、条件、程序以及办理结果；</w:t>
            </w:r>
            <w:r>
              <w:rPr>
                <w:rFonts w:hint="eastAsia" w:asciiTheme="minorEastAsia" w:hAnsiTheme="minorEastAsia" w:eastAsiaTheme="minorEastAsia" w:cstheme="minorEastAsia"/>
                <w:lang w:eastAsia="zh-CN"/>
              </w:rPr>
              <w:t>（八）行政事业性收费项目及其依据、标准；</w:t>
            </w:r>
          </w:p>
        </w:tc>
        <w:tc>
          <w:tcPr>
            <w:tcW w:w="1009" w:type="dxa"/>
            <w:tcBorders>
              <w:top w:val="single" w:color="auto" w:sz="4" w:space="0"/>
              <w:bottom w:val="single" w:color="auto" w:sz="4" w:space="0"/>
            </w:tcBorders>
            <w:vAlign w:val="center"/>
          </w:tcPr>
          <w:p w14:paraId="1288ADFC">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行政法规</w:t>
            </w:r>
          </w:p>
        </w:tc>
        <w:tc>
          <w:tcPr>
            <w:tcW w:w="720" w:type="dxa"/>
            <w:tcBorders>
              <w:top w:val="single" w:color="auto" w:sz="4" w:space="0"/>
              <w:bottom w:val="single" w:color="auto" w:sz="4" w:space="0"/>
            </w:tcBorders>
            <w:vAlign w:val="center"/>
          </w:tcPr>
          <w:p w14:paraId="398B89EF">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形成或者变更之日起20个工作日内予以公开</w:t>
            </w:r>
          </w:p>
        </w:tc>
        <w:tc>
          <w:tcPr>
            <w:tcW w:w="753" w:type="dxa"/>
            <w:tcBorders>
              <w:top w:val="single" w:color="auto" w:sz="4" w:space="0"/>
              <w:bottom w:val="single" w:color="auto" w:sz="4" w:space="0"/>
            </w:tcBorders>
            <w:vAlign w:val="center"/>
          </w:tcPr>
          <w:p w14:paraId="2CFCB5A2">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乌审旗公安局</w:t>
            </w:r>
          </w:p>
        </w:tc>
        <w:tc>
          <w:tcPr>
            <w:tcW w:w="1120" w:type="dxa"/>
            <w:tcBorders>
              <w:top w:val="single" w:color="auto" w:sz="4" w:space="0"/>
              <w:bottom w:val="single" w:color="auto" w:sz="4" w:space="0"/>
            </w:tcBorders>
            <w:vAlign w:val="center"/>
          </w:tcPr>
          <w:p w14:paraId="2BAAD01F">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法定</w:t>
            </w:r>
          </w:p>
        </w:tc>
        <w:tc>
          <w:tcPr>
            <w:tcW w:w="1247" w:type="dxa"/>
            <w:tcBorders>
              <w:top w:val="single" w:color="auto" w:sz="4" w:space="0"/>
              <w:bottom w:val="single" w:color="auto" w:sz="4" w:space="0"/>
            </w:tcBorders>
            <w:vAlign w:val="center"/>
          </w:tcPr>
          <w:p w14:paraId="2026D0E9">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政府网站</w:t>
            </w:r>
          </w:p>
        </w:tc>
        <w:tc>
          <w:tcPr>
            <w:tcW w:w="544" w:type="dxa"/>
            <w:tcBorders>
              <w:top w:val="single" w:color="auto" w:sz="4" w:space="0"/>
              <w:bottom w:val="single" w:color="auto" w:sz="4" w:space="0"/>
            </w:tcBorders>
            <w:vAlign w:val="center"/>
          </w:tcPr>
          <w:p w14:paraId="188C0FB8">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620" w:type="dxa"/>
            <w:tcBorders>
              <w:top w:val="single" w:color="auto" w:sz="4" w:space="0"/>
              <w:bottom w:val="single" w:color="auto" w:sz="4" w:space="0"/>
            </w:tcBorders>
            <w:vAlign w:val="center"/>
          </w:tcPr>
          <w:p w14:paraId="5B7EC3A1">
            <w:pPr>
              <w:pStyle w:val="8"/>
              <w:jc w:val="center"/>
              <w:rPr>
                <w:rFonts w:asciiTheme="minorEastAsia" w:hAnsiTheme="minorEastAsia" w:eastAsiaTheme="minorEastAsia" w:cstheme="minorEastAsia"/>
              </w:rPr>
            </w:pPr>
          </w:p>
        </w:tc>
        <w:tc>
          <w:tcPr>
            <w:tcW w:w="653" w:type="dxa"/>
            <w:tcBorders>
              <w:top w:val="single" w:color="auto" w:sz="4" w:space="0"/>
              <w:bottom w:val="single" w:color="auto" w:sz="4" w:space="0"/>
            </w:tcBorders>
            <w:vAlign w:val="center"/>
          </w:tcPr>
          <w:p w14:paraId="25B2D068">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治安管理大队</w:t>
            </w:r>
          </w:p>
        </w:tc>
        <w:tc>
          <w:tcPr>
            <w:tcW w:w="970" w:type="dxa"/>
            <w:tcBorders>
              <w:top w:val="single" w:color="auto" w:sz="4" w:space="0"/>
              <w:bottom w:val="single" w:color="auto" w:sz="4" w:space="0"/>
            </w:tcBorders>
            <w:vAlign w:val="center"/>
          </w:tcPr>
          <w:p w14:paraId="5C831EAE">
            <w:pPr>
              <w:pStyle w:val="8"/>
              <w:jc w:val="center"/>
              <w:rPr>
                <w:rFonts w:asciiTheme="minorEastAsia" w:hAnsiTheme="minorEastAsia" w:eastAsiaTheme="minorEastAsia" w:cstheme="minorEastAsia"/>
              </w:rPr>
            </w:pPr>
          </w:p>
        </w:tc>
      </w:tr>
      <w:tr w14:paraId="34D88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1" w:type="dxa"/>
            <w:tcBorders>
              <w:top w:val="single" w:color="auto" w:sz="4" w:space="0"/>
              <w:bottom w:val="single" w:color="auto" w:sz="4" w:space="0"/>
            </w:tcBorders>
            <w:vAlign w:val="center"/>
          </w:tcPr>
          <w:p w14:paraId="05654525">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迁移登记</w:t>
            </w:r>
          </w:p>
        </w:tc>
        <w:tc>
          <w:tcPr>
            <w:tcW w:w="666" w:type="dxa"/>
            <w:tcBorders>
              <w:top w:val="single" w:color="auto" w:sz="4" w:space="0"/>
              <w:bottom w:val="single" w:color="auto" w:sz="4" w:space="0"/>
            </w:tcBorders>
            <w:vAlign w:val="center"/>
          </w:tcPr>
          <w:p w14:paraId="292E459C">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迁出、迁入登记</w:t>
            </w:r>
          </w:p>
        </w:tc>
        <w:tc>
          <w:tcPr>
            <w:tcW w:w="672" w:type="dxa"/>
            <w:tcBorders>
              <w:top w:val="single" w:color="auto" w:sz="4" w:space="0"/>
              <w:bottom w:val="single" w:color="auto" w:sz="4" w:space="0"/>
            </w:tcBorders>
            <w:vAlign w:val="center"/>
          </w:tcPr>
          <w:p w14:paraId="2F53B7E7">
            <w:pPr>
              <w:pStyle w:val="8"/>
              <w:jc w:val="center"/>
              <w:rPr>
                <w:rFonts w:asciiTheme="minorEastAsia" w:hAnsiTheme="minorEastAsia" w:eastAsiaTheme="minorEastAsia" w:cstheme="minorEastAsia"/>
              </w:rPr>
            </w:pPr>
          </w:p>
        </w:tc>
        <w:tc>
          <w:tcPr>
            <w:tcW w:w="1572" w:type="dxa"/>
            <w:tcBorders>
              <w:top w:val="single" w:color="auto" w:sz="4" w:space="0"/>
              <w:bottom w:val="single" w:color="auto" w:sz="4" w:space="0"/>
            </w:tcBorders>
            <w:vAlign w:val="center"/>
          </w:tcPr>
          <w:p w14:paraId="4EDEB74A">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受理部门、办理条件、办理流程、所需材料、办理时限、收费依据及标准</w:t>
            </w:r>
          </w:p>
        </w:tc>
        <w:tc>
          <w:tcPr>
            <w:tcW w:w="720" w:type="dxa"/>
            <w:tcBorders>
              <w:top w:val="single" w:color="auto" w:sz="4" w:space="0"/>
              <w:bottom w:val="single" w:color="auto" w:sz="4" w:space="0"/>
            </w:tcBorders>
            <w:vAlign w:val="center"/>
          </w:tcPr>
          <w:p w14:paraId="11A57C7F">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中华人民共和国户口登记条例</w:t>
            </w:r>
            <w:r>
              <w:rPr>
                <w:rFonts w:hint="eastAsia" w:asciiTheme="minorEastAsia" w:hAnsiTheme="minorEastAsia" w:eastAsiaTheme="minorEastAsia" w:cstheme="minorEastAsia"/>
              </w:rPr>
              <w:t>》、《中华人民共和国政府信息公开条例》</w:t>
            </w:r>
          </w:p>
        </w:tc>
        <w:tc>
          <w:tcPr>
            <w:tcW w:w="1729" w:type="dxa"/>
            <w:tcBorders>
              <w:top w:val="single" w:color="auto" w:sz="4" w:space="0"/>
              <w:bottom w:val="single" w:color="auto" w:sz="4" w:space="0"/>
            </w:tcBorders>
            <w:vAlign w:val="center"/>
          </w:tcPr>
          <w:p w14:paraId="1F0DB021">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第二十条 行政机关应当依照本条例第十九条的规定，主动公开本行政机关的下列政府信息：</w:t>
            </w:r>
            <w:r>
              <w:rPr>
                <w:rFonts w:hint="eastAsia" w:ascii="宋体" w:hAnsi="宋体" w:eastAsia="宋体" w:cs="宋体"/>
                <w:i w:val="0"/>
                <w:iCs w:val="0"/>
                <w:caps w:val="0"/>
                <w:color w:val="333333"/>
                <w:spacing w:val="0"/>
                <w:sz w:val="24"/>
                <w:szCs w:val="24"/>
                <w:shd w:val="clear" w:fill="FFFFFF"/>
              </w:rPr>
              <w:t>（五）办理行政许可和其他对外管理服务事项的依据、条件、程序以及办理结果；</w:t>
            </w:r>
            <w:r>
              <w:rPr>
                <w:rFonts w:hint="eastAsia" w:asciiTheme="minorEastAsia" w:hAnsiTheme="minorEastAsia" w:eastAsiaTheme="minorEastAsia" w:cstheme="minorEastAsia"/>
                <w:lang w:eastAsia="zh-CN"/>
              </w:rPr>
              <w:t>（八）行政事业性收费项目及其依据、标准；</w:t>
            </w:r>
          </w:p>
        </w:tc>
        <w:tc>
          <w:tcPr>
            <w:tcW w:w="1009" w:type="dxa"/>
            <w:tcBorders>
              <w:top w:val="single" w:color="auto" w:sz="4" w:space="0"/>
              <w:bottom w:val="single" w:color="auto" w:sz="4" w:space="0"/>
            </w:tcBorders>
            <w:vAlign w:val="center"/>
          </w:tcPr>
          <w:p w14:paraId="1F2E5107">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行政法规</w:t>
            </w:r>
          </w:p>
        </w:tc>
        <w:tc>
          <w:tcPr>
            <w:tcW w:w="720" w:type="dxa"/>
            <w:tcBorders>
              <w:top w:val="single" w:color="auto" w:sz="4" w:space="0"/>
              <w:bottom w:val="single" w:color="auto" w:sz="4" w:space="0"/>
            </w:tcBorders>
            <w:vAlign w:val="center"/>
          </w:tcPr>
          <w:p w14:paraId="2F8A96F6">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形成或者变更之日起20个工作日内予以公开</w:t>
            </w:r>
          </w:p>
        </w:tc>
        <w:tc>
          <w:tcPr>
            <w:tcW w:w="753" w:type="dxa"/>
            <w:tcBorders>
              <w:top w:val="single" w:color="auto" w:sz="4" w:space="0"/>
              <w:bottom w:val="single" w:color="auto" w:sz="4" w:space="0"/>
            </w:tcBorders>
            <w:vAlign w:val="center"/>
          </w:tcPr>
          <w:p w14:paraId="6FC9D8D0">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乌审旗公安局</w:t>
            </w:r>
          </w:p>
        </w:tc>
        <w:tc>
          <w:tcPr>
            <w:tcW w:w="1120" w:type="dxa"/>
            <w:tcBorders>
              <w:top w:val="single" w:color="auto" w:sz="4" w:space="0"/>
              <w:bottom w:val="single" w:color="auto" w:sz="4" w:space="0"/>
            </w:tcBorders>
            <w:vAlign w:val="center"/>
          </w:tcPr>
          <w:p w14:paraId="6506183F">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法定</w:t>
            </w:r>
          </w:p>
        </w:tc>
        <w:tc>
          <w:tcPr>
            <w:tcW w:w="1247" w:type="dxa"/>
            <w:tcBorders>
              <w:top w:val="single" w:color="auto" w:sz="4" w:space="0"/>
              <w:bottom w:val="single" w:color="auto" w:sz="4" w:space="0"/>
            </w:tcBorders>
            <w:vAlign w:val="center"/>
          </w:tcPr>
          <w:p w14:paraId="5E47B4F7">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政府网站</w:t>
            </w:r>
          </w:p>
        </w:tc>
        <w:tc>
          <w:tcPr>
            <w:tcW w:w="544" w:type="dxa"/>
            <w:tcBorders>
              <w:top w:val="single" w:color="auto" w:sz="4" w:space="0"/>
              <w:bottom w:val="single" w:color="auto" w:sz="4" w:space="0"/>
            </w:tcBorders>
            <w:vAlign w:val="center"/>
          </w:tcPr>
          <w:p w14:paraId="282CFAA8">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620" w:type="dxa"/>
            <w:tcBorders>
              <w:top w:val="single" w:color="auto" w:sz="4" w:space="0"/>
              <w:bottom w:val="single" w:color="auto" w:sz="4" w:space="0"/>
            </w:tcBorders>
            <w:vAlign w:val="center"/>
          </w:tcPr>
          <w:p w14:paraId="7355E18A">
            <w:pPr>
              <w:pStyle w:val="8"/>
              <w:jc w:val="center"/>
              <w:rPr>
                <w:rFonts w:asciiTheme="minorEastAsia" w:hAnsiTheme="minorEastAsia" w:eastAsiaTheme="minorEastAsia" w:cstheme="minorEastAsia"/>
              </w:rPr>
            </w:pPr>
          </w:p>
        </w:tc>
        <w:tc>
          <w:tcPr>
            <w:tcW w:w="653" w:type="dxa"/>
            <w:tcBorders>
              <w:top w:val="single" w:color="auto" w:sz="4" w:space="0"/>
              <w:bottom w:val="single" w:color="auto" w:sz="4" w:space="0"/>
            </w:tcBorders>
            <w:vAlign w:val="center"/>
          </w:tcPr>
          <w:p w14:paraId="7282001D">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治安管理大队</w:t>
            </w:r>
          </w:p>
        </w:tc>
        <w:tc>
          <w:tcPr>
            <w:tcW w:w="970" w:type="dxa"/>
            <w:tcBorders>
              <w:top w:val="single" w:color="auto" w:sz="4" w:space="0"/>
              <w:bottom w:val="single" w:color="auto" w:sz="4" w:space="0"/>
            </w:tcBorders>
            <w:vAlign w:val="center"/>
          </w:tcPr>
          <w:p w14:paraId="737B914F">
            <w:pPr>
              <w:pStyle w:val="8"/>
              <w:jc w:val="center"/>
              <w:rPr>
                <w:rFonts w:asciiTheme="minorEastAsia" w:hAnsiTheme="minorEastAsia" w:eastAsiaTheme="minorEastAsia" w:cstheme="minorEastAsia"/>
              </w:rPr>
            </w:pPr>
          </w:p>
        </w:tc>
      </w:tr>
      <w:tr w14:paraId="04BF4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771" w:type="dxa"/>
            <w:vMerge w:val="restart"/>
            <w:tcBorders>
              <w:top w:val="single" w:color="auto" w:sz="4" w:space="0"/>
              <w:bottom w:val="single" w:color="auto" w:sz="4" w:space="0"/>
            </w:tcBorders>
            <w:vAlign w:val="center"/>
          </w:tcPr>
          <w:p w14:paraId="7D65F95F">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居民身份证管理</w:t>
            </w:r>
          </w:p>
        </w:tc>
        <w:tc>
          <w:tcPr>
            <w:tcW w:w="666" w:type="dxa"/>
            <w:tcBorders>
              <w:top w:val="single" w:color="auto" w:sz="4" w:space="0"/>
              <w:bottom w:val="single" w:color="auto" w:sz="4" w:space="0"/>
            </w:tcBorders>
            <w:vAlign w:val="center"/>
          </w:tcPr>
          <w:p w14:paraId="0D171EF9">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居民身份证申领</w:t>
            </w:r>
          </w:p>
        </w:tc>
        <w:tc>
          <w:tcPr>
            <w:tcW w:w="672" w:type="dxa"/>
            <w:tcBorders>
              <w:top w:val="single" w:color="auto" w:sz="4" w:space="0"/>
              <w:bottom w:val="single" w:color="auto" w:sz="4" w:space="0"/>
            </w:tcBorders>
            <w:vAlign w:val="center"/>
          </w:tcPr>
          <w:p w14:paraId="11C5E04A">
            <w:pPr>
              <w:spacing w:line="240" w:lineRule="atLeast"/>
              <w:jc w:val="center"/>
              <w:textAlignment w:val="center"/>
              <w:rPr>
                <w:rFonts w:asciiTheme="minorEastAsia" w:hAnsiTheme="minorEastAsia" w:cstheme="minorEastAsia"/>
              </w:rPr>
            </w:pPr>
          </w:p>
        </w:tc>
        <w:tc>
          <w:tcPr>
            <w:tcW w:w="1572" w:type="dxa"/>
            <w:tcBorders>
              <w:top w:val="single" w:color="auto" w:sz="4" w:space="0"/>
              <w:bottom w:val="single" w:color="auto" w:sz="4" w:space="0"/>
            </w:tcBorders>
            <w:vAlign w:val="center"/>
          </w:tcPr>
          <w:p w14:paraId="44375A86">
            <w:pPr>
              <w:spacing w:line="240" w:lineRule="atLeast"/>
              <w:jc w:val="center"/>
              <w:textAlignment w:val="center"/>
              <w:rPr>
                <w:rFonts w:hint="eastAsia" w:asciiTheme="minorEastAsia" w:hAnsiTheme="minorEastAsia" w:eastAsiaTheme="minorEastAsia" w:cstheme="minorEastAsia"/>
                <w:lang w:eastAsia="zh-CN"/>
              </w:rPr>
            </w:pPr>
            <w:r>
              <w:rPr>
                <w:rFonts w:hint="eastAsia" w:asciiTheme="minorEastAsia" w:hAnsiTheme="minorEastAsia" w:cstheme="minorEastAsia"/>
              </w:rPr>
              <w:t>《</w:t>
            </w:r>
            <w:r>
              <w:rPr>
                <w:rFonts w:hint="eastAsia" w:asciiTheme="minorEastAsia" w:hAnsiTheme="minorEastAsia" w:cstheme="minorEastAsia"/>
                <w:lang w:eastAsia="zh-CN"/>
              </w:rPr>
              <w:t>中华人民共和国居民身份证法</w:t>
            </w:r>
            <w:r>
              <w:rPr>
                <w:rFonts w:hint="eastAsia" w:asciiTheme="minorEastAsia" w:hAnsiTheme="minorEastAsia" w:cstheme="minorEastAsia"/>
              </w:rPr>
              <w:t>》、</w:t>
            </w:r>
            <w:r>
              <w:rPr>
                <w:rFonts w:hint="eastAsia" w:asciiTheme="minorEastAsia" w:hAnsiTheme="minorEastAsia" w:cstheme="minorEastAsia"/>
                <w:lang w:eastAsia="zh-CN"/>
              </w:rPr>
              <w:t>《中华人民共和国政府信息公开条例》</w:t>
            </w:r>
          </w:p>
        </w:tc>
        <w:tc>
          <w:tcPr>
            <w:tcW w:w="720" w:type="dxa"/>
            <w:tcBorders>
              <w:top w:val="single" w:color="auto" w:sz="4" w:space="0"/>
              <w:bottom w:val="single" w:color="auto" w:sz="4" w:space="0"/>
            </w:tcBorders>
            <w:vAlign w:val="center"/>
          </w:tcPr>
          <w:p w14:paraId="12061D61">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w:t>
            </w:r>
            <w:r>
              <w:rPr>
                <w:rFonts w:hint="eastAsia" w:asciiTheme="minorEastAsia" w:hAnsiTheme="minorEastAsia" w:cstheme="minorEastAsia"/>
                <w:lang w:eastAsia="zh-CN"/>
              </w:rPr>
              <w:t>中华人民共和国居民身份证法</w:t>
            </w:r>
            <w:r>
              <w:rPr>
                <w:rFonts w:hint="eastAsia" w:asciiTheme="minorEastAsia" w:hAnsiTheme="minorEastAsia" w:cstheme="minorEastAsia"/>
              </w:rPr>
              <w:t>》、《</w:t>
            </w:r>
            <w:r>
              <w:rPr>
                <w:rFonts w:hint="eastAsia" w:asciiTheme="minorEastAsia" w:hAnsiTheme="minorEastAsia" w:eastAsiaTheme="minorEastAsia" w:cstheme="minorEastAsia"/>
              </w:rPr>
              <w:t>中华人民共和国</w:t>
            </w:r>
            <w:r>
              <w:rPr>
                <w:rFonts w:hint="eastAsia" w:asciiTheme="minorEastAsia" w:hAnsiTheme="minorEastAsia" w:cstheme="minorEastAsia"/>
              </w:rPr>
              <w:t>政府信息公开条例》</w:t>
            </w:r>
          </w:p>
        </w:tc>
        <w:tc>
          <w:tcPr>
            <w:tcW w:w="1729" w:type="dxa"/>
            <w:tcBorders>
              <w:top w:val="single" w:color="auto" w:sz="4" w:space="0"/>
              <w:bottom w:val="single" w:color="auto" w:sz="4" w:space="0"/>
            </w:tcBorders>
            <w:vAlign w:val="center"/>
          </w:tcPr>
          <w:p w14:paraId="6A7A0889">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lang w:eastAsia="zh-CN"/>
              </w:rPr>
              <w:t>第二十条 行政机关应当依照本条例第十九条的规定，主动公开本行政机关的下列政府信息：</w:t>
            </w:r>
            <w:r>
              <w:rPr>
                <w:rFonts w:hint="eastAsia" w:ascii="宋体" w:hAnsi="宋体" w:eastAsia="宋体" w:cs="宋体"/>
                <w:i w:val="0"/>
                <w:iCs w:val="0"/>
                <w:caps w:val="0"/>
                <w:color w:val="333333"/>
                <w:spacing w:val="0"/>
                <w:sz w:val="24"/>
                <w:szCs w:val="24"/>
                <w:shd w:val="clear" w:fill="FFFFFF"/>
              </w:rPr>
              <w:t>（五）办理行政许可和其他对外管理服务事项的依据、条件、程序以及办理结果；</w:t>
            </w:r>
            <w:r>
              <w:rPr>
                <w:rFonts w:hint="eastAsia" w:asciiTheme="minorEastAsia" w:hAnsiTheme="minorEastAsia" w:cstheme="minorEastAsia"/>
                <w:lang w:eastAsia="zh-CN"/>
              </w:rPr>
              <w:t>（八）行政事业性收费项目及其依据、标准；</w:t>
            </w:r>
          </w:p>
        </w:tc>
        <w:tc>
          <w:tcPr>
            <w:tcW w:w="1009" w:type="dxa"/>
            <w:tcBorders>
              <w:top w:val="single" w:color="auto" w:sz="4" w:space="0"/>
              <w:bottom w:val="single" w:color="auto" w:sz="4" w:space="0"/>
            </w:tcBorders>
            <w:vAlign w:val="center"/>
          </w:tcPr>
          <w:p w14:paraId="0E0A994C">
            <w:pPr>
              <w:spacing w:line="240" w:lineRule="atLeast"/>
              <w:jc w:val="center"/>
              <w:textAlignment w:val="center"/>
              <w:rPr>
                <w:rFonts w:asciiTheme="minorEastAsia" w:hAnsiTheme="minorEastAsia" w:cstheme="minorEastAsia"/>
                <w:lang w:eastAsia="zh-CN"/>
              </w:rPr>
            </w:pPr>
            <w:r>
              <w:rPr>
                <w:rFonts w:hint="eastAsia" w:asciiTheme="minorEastAsia" w:hAnsiTheme="minorEastAsia" w:cstheme="minorEastAsia"/>
                <w:lang w:eastAsia="zh-CN"/>
              </w:rPr>
              <w:t>行政法规</w:t>
            </w:r>
          </w:p>
        </w:tc>
        <w:tc>
          <w:tcPr>
            <w:tcW w:w="720" w:type="dxa"/>
            <w:tcBorders>
              <w:top w:val="single" w:color="auto" w:sz="4" w:space="0"/>
              <w:bottom w:val="single" w:color="auto" w:sz="4" w:space="0"/>
            </w:tcBorders>
            <w:vAlign w:val="center"/>
          </w:tcPr>
          <w:p w14:paraId="176EDAB6">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形成或者变更之日起20个工作日内予以公开</w:t>
            </w:r>
          </w:p>
        </w:tc>
        <w:tc>
          <w:tcPr>
            <w:tcW w:w="753" w:type="dxa"/>
            <w:tcBorders>
              <w:top w:val="single" w:color="auto" w:sz="4" w:space="0"/>
              <w:bottom w:val="single" w:color="auto" w:sz="4" w:space="0"/>
            </w:tcBorders>
            <w:vAlign w:val="center"/>
          </w:tcPr>
          <w:p w14:paraId="247786DB">
            <w:pPr>
              <w:spacing w:line="240" w:lineRule="atLeast"/>
              <w:jc w:val="center"/>
              <w:rPr>
                <w:rFonts w:asciiTheme="minorEastAsia" w:hAnsiTheme="minorEastAsia" w:cstheme="minorEastAsia"/>
              </w:rPr>
            </w:pPr>
            <w:r>
              <w:rPr>
                <w:rFonts w:hint="eastAsia" w:asciiTheme="minorEastAsia" w:hAnsiTheme="minorEastAsia" w:cstheme="minorEastAsia"/>
                <w:lang w:eastAsia="zh-CN"/>
              </w:rPr>
              <w:t>乌审旗公安局</w:t>
            </w:r>
          </w:p>
        </w:tc>
        <w:tc>
          <w:tcPr>
            <w:tcW w:w="1120" w:type="dxa"/>
            <w:tcBorders>
              <w:top w:val="single" w:color="auto" w:sz="4" w:space="0"/>
              <w:bottom w:val="single" w:color="auto" w:sz="4" w:space="0"/>
            </w:tcBorders>
            <w:vAlign w:val="center"/>
          </w:tcPr>
          <w:p w14:paraId="1D5D7C86">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法定</w:t>
            </w:r>
          </w:p>
        </w:tc>
        <w:tc>
          <w:tcPr>
            <w:tcW w:w="1247" w:type="dxa"/>
            <w:tcBorders>
              <w:top w:val="single" w:color="auto" w:sz="4" w:space="0"/>
              <w:bottom w:val="single" w:color="auto" w:sz="4" w:space="0"/>
            </w:tcBorders>
            <w:vAlign w:val="center"/>
          </w:tcPr>
          <w:p w14:paraId="451D48B2">
            <w:pPr>
              <w:spacing w:line="240" w:lineRule="atLeast"/>
              <w:jc w:val="center"/>
              <w:rPr>
                <w:rFonts w:asciiTheme="minorEastAsia" w:hAnsiTheme="minorEastAsia" w:cstheme="minorEastAsia"/>
              </w:rPr>
            </w:pPr>
            <w:r>
              <w:rPr>
                <w:rFonts w:hint="eastAsia" w:asciiTheme="minorEastAsia" w:hAnsiTheme="minorEastAsia" w:cstheme="minorEastAsia"/>
              </w:rPr>
              <w:t>政府网站</w:t>
            </w:r>
          </w:p>
        </w:tc>
        <w:tc>
          <w:tcPr>
            <w:tcW w:w="544" w:type="dxa"/>
            <w:tcBorders>
              <w:top w:val="single" w:color="auto" w:sz="4" w:space="0"/>
              <w:bottom w:val="single" w:color="auto" w:sz="4" w:space="0"/>
            </w:tcBorders>
            <w:vAlign w:val="center"/>
          </w:tcPr>
          <w:p w14:paraId="61257DEE">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w:t>
            </w:r>
          </w:p>
        </w:tc>
        <w:tc>
          <w:tcPr>
            <w:tcW w:w="620" w:type="dxa"/>
            <w:tcBorders>
              <w:top w:val="single" w:color="auto" w:sz="4" w:space="0"/>
              <w:bottom w:val="single" w:color="auto" w:sz="4" w:space="0"/>
            </w:tcBorders>
            <w:vAlign w:val="center"/>
          </w:tcPr>
          <w:p w14:paraId="130EDCB9">
            <w:pPr>
              <w:spacing w:line="240" w:lineRule="atLeast"/>
              <w:jc w:val="center"/>
              <w:textAlignment w:val="center"/>
              <w:rPr>
                <w:rFonts w:asciiTheme="minorEastAsia" w:hAnsiTheme="minorEastAsia" w:cstheme="minorEastAsia"/>
              </w:rPr>
            </w:pPr>
          </w:p>
        </w:tc>
        <w:tc>
          <w:tcPr>
            <w:tcW w:w="653" w:type="dxa"/>
            <w:tcBorders>
              <w:top w:val="single" w:color="auto" w:sz="4" w:space="0"/>
              <w:bottom w:val="single" w:color="auto" w:sz="4" w:space="0"/>
            </w:tcBorders>
            <w:vAlign w:val="center"/>
          </w:tcPr>
          <w:p w14:paraId="3DC087EB">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治安管理大队</w:t>
            </w:r>
          </w:p>
        </w:tc>
        <w:tc>
          <w:tcPr>
            <w:tcW w:w="970" w:type="dxa"/>
            <w:tcBorders>
              <w:top w:val="single" w:color="auto" w:sz="4" w:space="0"/>
              <w:bottom w:val="single" w:color="auto" w:sz="4" w:space="0"/>
            </w:tcBorders>
            <w:vAlign w:val="center"/>
          </w:tcPr>
          <w:p w14:paraId="77388DE5">
            <w:pPr>
              <w:pStyle w:val="8"/>
              <w:jc w:val="center"/>
              <w:rPr>
                <w:rFonts w:asciiTheme="minorEastAsia" w:hAnsiTheme="minorEastAsia" w:eastAsiaTheme="minorEastAsia" w:cstheme="minorEastAsia"/>
              </w:rPr>
            </w:pPr>
          </w:p>
        </w:tc>
      </w:tr>
      <w:tr w14:paraId="34111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771" w:type="dxa"/>
            <w:vMerge w:val="continue"/>
            <w:tcBorders>
              <w:top w:val="single" w:color="auto" w:sz="4" w:space="0"/>
              <w:bottom w:val="single" w:color="auto" w:sz="4" w:space="0"/>
            </w:tcBorders>
            <w:vAlign w:val="center"/>
          </w:tcPr>
          <w:p w14:paraId="0A75C99C">
            <w:pPr>
              <w:spacing w:line="240" w:lineRule="atLeast"/>
              <w:jc w:val="center"/>
              <w:textAlignment w:val="center"/>
              <w:rPr>
                <w:rFonts w:asciiTheme="minorEastAsia" w:hAnsiTheme="minorEastAsia" w:cstheme="minorEastAsia"/>
              </w:rPr>
            </w:pPr>
          </w:p>
        </w:tc>
        <w:tc>
          <w:tcPr>
            <w:tcW w:w="666" w:type="dxa"/>
            <w:tcBorders>
              <w:top w:val="single" w:color="auto" w:sz="4" w:space="0"/>
              <w:bottom w:val="single" w:color="auto" w:sz="4" w:space="0"/>
            </w:tcBorders>
            <w:vAlign w:val="center"/>
          </w:tcPr>
          <w:p w14:paraId="65092F0D">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居民身份证换、补领</w:t>
            </w:r>
          </w:p>
        </w:tc>
        <w:tc>
          <w:tcPr>
            <w:tcW w:w="672" w:type="dxa"/>
            <w:tcBorders>
              <w:top w:val="single" w:color="auto" w:sz="4" w:space="0"/>
              <w:bottom w:val="single" w:color="auto" w:sz="4" w:space="0"/>
            </w:tcBorders>
            <w:vAlign w:val="center"/>
          </w:tcPr>
          <w:p w14:paraId="2429DAE4">
            <w:pPr>
              <w:spacing w:line="240" w:lineRule="atLeast"/>
              <w:jc w:val="center"/>
              <w:textAlignment w:val="center"/>
              <w:rPr>
                <w:rFonts w:asciiTheme="minorEastAsia" w:hAnsiTheme="minorEastAsia" w:cstheme="minorEastAsia"/>
              </w:rPr>
            </w:pPr>
          </w:p>
        </w:tc>
        <w:tc>
          <w:tcPr>
            <w:tcW w:w="1572" w:type="dxa"/>
            <w:tcBorders>
              <w:top w:val="single" w:color="auto" w:sz="4" w:space="0"/>
              <w:bottom w:val="single" w:color="auto" w:sz="4" w:space="0"/>
            </w:tcBorders>
            <w:vAlign w:val="center"/>
          </w:tcPr>
          <w:p w14:paraId="75F36562">
            <w:pPr>
              <w:spacing w:line="240" w:lineRule="atLeast"/>
              <w:jc w:val="center"/>
              <w:textAlignment w:val="center"/>
              <w:rPr>
                <w:rFonts w:hint="eastAsia" w:asciiTheme="minorEastAsia" w:hAnsiTheme="minorEastAsia" w:eastAsiaTheme="minorEastAsia" w:cstheme="minorEastAsia"/>
                <w:lang w:eastAsia="zh-CN"/>
              </w:rPr>
            </w:pPr>
            <w:r>
              <w:rPr>
                <w:rFonts w:hint="eastAsia" w:asciiTheme="minorEastAsia" w:hAnsiTheme="minorEastAsia" w:cstheme="minorEastAsia"/>
              </w:rPr>
              <w:t>《</w:t>
            </w:r>
            <w:r>
              <w:rPr>
                <w:rFonts w:hint="eastAsia" w:asciiTheme="minorEastAsia" w:hAnsiTheme="minorEastAsia" w:cstheme="minorEastAsia"/>
                <w:lang w:eastAsia="zh-CN"/>
              </w:rPr>
              <w:t>中华人民共和国居民身份证法</w:t>
            </w:r>
            <w:r>
              <w:rPr>
                <w:rFonts w:hint="eastAsia" w:asciiTheme="minorEastAsia" w:hAnsiTheme="minorEastAsia" w:cstheme="minorEastAsia"/>
              </w:rPr>
              <w:t>》、</w:t>
            </w:r>
            <w:r>
              <w:rPr>
                <w:rFonts w:hint="eastAsia" w:asciiTheme="minorEastAsia" w:hAnsiTheme="minorEastAsia" w:cstheme="minorEastAsia"/>
                <w:lang w:eastAsia="zh-CN"/>
              </w:rPr>
              <w:t>《中华人民共和国政府信息公开条例》</w:t>
            </w:r>
          </w:p>
        </w:tc>
        <w:tc>
          <w:tcPr>
            <w:tcW w:w="720" w:type="dxa"/>
            <w:tcBorders>
              <w:top w:val="single" w:color="auto" w:sz="4" w:space="0"/>
              <w:bottom w:val="single" w:color="auto" w:sz="4" w:space="0"/>
            </w:tcBorders>
            <w:vAlign w:val="center"/>
          </w:tcPr>
          <w:p w14:paraId="381F9FD3">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w:t>
            </w:r>
            <w:r>
              <w:rPr>
                <w:rFonts w:hint="eastAsia" w:asciiTheme="minorEastAsia" w:hAnsiTheme="minorEastAsia" w:cstheme="minorEastAsia"/>
                <w:lang w:eastAsia="zh-CN"/>
              </w:rPr>
              <w:t>中华人民共和国居民身份证法</w:t>
            </w:r>
            <w:r>
              <w:rPr>
                <w:rFonts w:hint="eastAsia" w:asciiTheme="minorEastAsia" w:hAnsiTheme="minorEastAsia" w:cstheme="minorEastAsia"/>
              </w:rPr>
              <w:t>》、《</w:t>
            </w:r>
            <w:r>
              <w:rPr>
                <w:rFonts w:hint="eastAsia" w:asciiTheme="minorEastAsia" w:hAnsiTheme="minorEastAsia" w:eastAsiaTheme="minorEastAsia" w:cstheme="minorEastAsia"/>
              </w:rPr>
              <w:t>中华人民共和国</w:t>
            </w:r>
            <w:r>
              <w:rPr>
                <w:rFonts w:hint="eastAsia" w:asciiTheme="minorEastAsia" w:hAnsiTheme="minorEastAsia" w:cstheme="minorEastAsia"/>
              </w:rPr>
              <w:t>政府信息公开条例》</w:t>
            </w:r>
          </w:p>
        </w:tc>
        <w:tc>
          <w:tcPr>
            <w:tcW w:w="1729" w:type="dxa"/>
            <w:tcBorders>
              <w:top w:val="single" w:color="auto" w:sz="4" w:space="0"/>
              <w:bottom w:val="single" w:color="auto" w:sz="4" w:space="0"/>
            </w:tcBorders>
            <w:vAlign w:val="center"/>
          </w:tcPr>
          <w:p w14:paraId="594CD185">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lang w:eastAsia="zh-CN"/>
              </w:rPr>
              <w:t>第二十条 行政机关应当依照本条例第十九条的规定，主动公开本行政机关的下列政府信息：</w:t>
            </w:r>
            <w:r>
              <w:rPr>
                <w:rFonts w:hint="eastAsia" w:ascii="宋体" w:hAnsi="宋体" w:eastAsia="宋体" w:cs="宋体"/>
                <w:i w:val="0"/>
                <w:iCs w:val="0"/>
                <w:caps w:val="0"/>
                <w:color w:val="333333"/>
                <w:spacing w:val="0"/>
                <w:sz w:val="24"/>
                <w:szCs w:val="24"/>
                <w:shd w:val="clear" w:fill="FFFFFF"/>
              </w:rPr>
              <w:t>（五）办理行政许可和其他对外管理服务事项的依据、条件、程序以及办理结果；</w:t>
            </w:r>
            <w:r>
              <w:rPr>
                <w:rFonts w:hint="eastAsia" w:asciiTheme="minorEastAsia" w:hAnsiTheme="minorEastAsia" w:cstheme="minorEastAsia"/>
                <w:lang w:eastAsia="zh-CN"/>
              </w:rPr>
              <w:t>（八）行政事业性收费项目及其依据、标准；</w:t>
            </w:r>
          </w:p>
        </w:tc>
        <w:tc>
          <w:tcPr>
            <w:tcW w:w="1009" w:type="dxa"/>
            <w:tcBorders>
              <w:top w:val="single" w:color="auto" w:sz="4" w:space="0"/>
              <w:bottom w:val="single" w:color="auto" w:sz="4" w:space="0"/>
            </w:tcBorders>
            <w:vAlign w:val="center"/>
          </w:tcPr>
          <w:p w14:paraId="2BDA633C">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lang w:eastAsia="zh-CN"/>
              </w:rPr>
              <w:t>行政法规</w:t>
            </w:r>
          </w:p>
        </w:tc>
        <w:tc>
          <w:tcPr>
            <w:tcW w:w="720" w:type="dxa"/>
            <w:tcBorders>
              <w:top w:val="single" w:color="auto" w:sz="4" w:space="0"/>
              <w:bottom w:val="single" w:color="auto" w:sz="4" w:space="0"/>
            </w:tcBorders>
            <w:vAlign w:val="center"/>
          </w:tcPr>
          <w:p w14:paraId="7E1D0844">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形成或者变更之日起20个工作日内予以公开</w:t>
            </w:r>
          </w:p>
        </w:tc>
        <w:tc>
          <w:tcPr>
            <w:tcW w:w="753" w:type="dxa"/>
            <w:tcBorders>
              <w:top w:val="single" w:color="auto" w:sz="4" w:space="0"/>
              <w:bottom w:val="single" w:color="auto" w:sz="4" w:space="0"/>
            </w:tcBorders>
            <w:vAlign w:val="center"/>
          </w:tcPr>
          <w:p w14:paraId="57D7A8AC">
            <w:pPr>
              <w:spacing w:line="240" w:lineRule="atLeast"/>
              <w:jc w:val="center"/>
              <w:rPr>
                <w:rFonts w:asciiTheme="minorEastAsia" w:hAnsiTheme="minorEastAsia" w:cstheme="minorEastAsia"/>
              </w:rPr>
            </w:pPr>
            <w:r>
              <w:rPr>
                <w:rFonts w:hint="eastAsia" w:asciiTheme="minorEastAsia" w:hAnsiTheme="minorEastAsia" w:cstheme="minorEastAsia"/>
                <w:lang w:eastAsia="zh-CN"/>
              </w:rPr>
              <w:t>乌审旗公安局</w:t>
            </w:r>
          </w:p>
        </w:tc>
        <w:tc>
          <w:tcPr>
            <w:tcW w:w="1120" w:type="dxa"/>
            <w:tcBorders>
              <w:top w:val="single" w:color="auto" w:sz="4" w:space="0"/>
              <w:bottom w:val="single" w:color="auto" w:sz="4" w:space="0"/>
            </w:tcBorders>
            <w:vAlign w:val="center"/>
          </w:tcPr>
          <w:p w14:paraId="6BEE0B8B">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法定</w:t>
            </w:r>
          </w:p>
        </w:tc>
        <w:tc>
          <w:tcPr>
            <w:tcW w:w="1247" w:type="dxa"/>
            <w:tcBorders>
              <w:top w:val="single" w:color="auto" w:sz="4" w:space="0"/>
              <w:bottom w:val="single" w:color="auto" w:sz="4" w:space="0"/>
            </w:tcBorders>
            <w:vAlign w:val="center"/>
          </w:tcPr>
          <w:p w14:paraId="01D081B1">
            <w:pPr>
              <w:spacing w:line="240" w:lineRule="atLeast"/>
              <w:jc w:val="center"/>
              <w:rPr>
                <w:rFonts w:asciiTheme="minorEastAsia" w:hAnsiTheme="minorEastAsia" w:cstheme="minorEastAsia"/>
              </w:rPr>
            </w:pPr>
            <w:r>
              <w:rPr>
                <w:rFonts w:hint="eastAsia" w:asciiTheme="minorEastAsia" w:hAnsiTheme="minorEastAsia" w:cstheme="minorEastAsia"/>
              </w:rPr>
              <w:t>政府网站</w:t>
            </w:r>
          </w:p>
        </w:tc>
        <w:tc>
          <w:tcPr>
            <w:tcW w:w="544" w:type="dxa"/>
            <w:tcBorders>
              <w:top w:val="single" w:color="auto" w:sz="4" w:space="0"/>
              <w:bottom w:val="single" w:color="auto" w:sz="4" w:space="0"/>
            </w:tcBorders>
            <w:vAlign w:val="center"/>
          </w:tcPr>
          <w:p w14:paraId="7537FE9E">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w:t>
            </w:r>
          </w:p>
        </w:tc>
        <w:tc>
          <w:tcPr>
            <w:tcW w:w="620" w:type="dxa"/>
            <w:tcBorders>
              <w:top w:val="single" w:color="auto" w:sz="4" w:space="0"/>
              <w:bottom w:val="single" w:color="auto" w:sz="4" w:space="0"/>
            </w:tcBorders>
            <w:vAlign w:val="center"/>
          </w:tcPr>
          <w:p w14:paraId="63181BC0">
            <w:pPr>
              <w:spacing w:line="240" w:lineRule="atLeast"/>
              <w:jc w:val="center"/>
              <w:textAlignment w:val="center"/>
              <w:rPr>
                <w:rFonts w:asciiTheme="minorEastAsia" w:hAnsiTheme="minorEastAsia" w:cstheme="minorEastAsia"/>
              </w:rPr>
            </w:pPr>
          </w:p>
        </w:tc>
        <w:tc>
          <w:tcPr>
            <w:tcW w:w="653" w:type="dxa"/>
            <w:tcBorders>
              <w:top w:val="single" w:color="auto" w:sz="4" w:space="0"/>
              <w:bottom w:val="single" w:color="auto" w:sz="4" w:space="0"/>
            </w:tcBorders>
            <w:vAlign w:val="center"/>
          </w:tcPr>
          <w:p w14:paraId="4C7226AF">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治安管理大队</w:t>
            </w:r>
          </w:p>
        </w:tc>
        <w:tc>
          <w:tcPr>
            <w:tcW w:w="970" w:type="dxa"/>
            <w:tcBorders>
              <w:top w:val="single" w:color="auto" w:sz="4" w:space="0"/>
              <w:bottom w:val="single" w:color="auto" w:sz="4" w:space="0"/>
            </w:tcBorders>
            <w:vAlign w:val="center"/>
          </w:tcPr>
          <w:p w14:paraId="0CA10768">
            <w:pPr>
              <w:pStyle w:val="8"/>
              <w:jc w:val="center"/>
              <w:rPr>
                <w:rFonts w:asciiTheme="minorEastAsia" w:hAnsiTheme="minorEastAsia" w:eastAsiaTheme="minorEastAsia" w:cstheme="minorEastAsia"/>
              </w:rPr>
            </w:pPr>
          </w:p>
        </w:tc>
      </w:tr>
      <w:tr w14:paraId="7BC7D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771" w:type="dxa"/>
            <w:vMerge w:val="continue"/>
            <w:tcBorders>
              <w:top w:val="single" w:color="auto" w:sz="4" w:space="0"/>
              <w:bottom w:val="single" w:color="auto" w:sz="4" w:space="0"/>
            </w:tcBorders>
            <w:vAlign w:val="center"/>
          </w:tcPr>
          <w:p w14:paraId="3F5362E3">
            <w:pPr>
              <w:spacing w:line="240" w:lineRule="atLeast"/>
              <w:jc w:val="center"/>
              <w:textAlignment w:val="center"/>
              <w:rPr>
                <w:rFonts w:asciiTheme="minorEastAsia" w:hAnsiTheme="minorEastAsia" w:cstheme="minorEastAsia"/>
              </w:rPr>
            </w:pPr>
          </w:p>
        </w:tc>
        <w:tc>
          <w:tcPr>
            <w:tcW w:w="666" w:type="dxa"/>
            <w:tcBorders>
              <w:top w:val="single" w:color="auto" w:sz="4" w:space="0"/>
              <w:bottom w:val="single" w:color="auto" w:sz="4" w:space="0"/>
            </w:tcBorders>
            <w:vAlign w:val="center"/>
          </w:tcPr>
          <w:p w14:paraId="2EA4093F">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临时居民身份证申领、换领、补领</w:t>
            </w:r>
          </w:p>
        </w:tc>
        <w:tc>
          <w:tcPr>
            <w:tcW w:w="672" w:type="dxa"/>
            <w:tcBorders>
              <w:top w:val="single" w:color="auto" w:sz="4" w:space="0"/>
              <w:bottom w:val="single" w:color="auto" w:sz="4" w:space="0"/>
            </w:tcBorders>
            <w:vAlign w:val="center"/>
          </w:tcPr>
          <w:p w14:paraId="5A5B0036">
            <w:pPr>
              <w:spacing w:line="240" w:lineRule="atLeast"/>
              <w:jc w:val="center"/>
              <w:textAlignment w:val="center"/>
              <w:rPr>
                <w:rFonts w:asciiTheme="minorEastAsia" w:hAnsiTheme="minorEastAsia" w:cstheme="minorEastAsia"/>
              </w:rPr>
            </w:pPr>
          </w:p>
        </w:tc>
        <w:tc>
          <w:tcPr>
            <w:tcW w:w="1572" w:type="dxa"/>
            <w:tcBorders>
              <w:top w:val="single" w:color="auto" w:sz="4" w:space="0"/>
              <w:bottom w:val="single" w:color="auto" w:sz="4" w:space="0"/>
            </w:tcBorders>
            <w:vAlign w:val="center"/>
          </w:tcPr>
          <w:p w14:paraId="67F61D9A">
            <w:pPr>
              <w:spacing w:line="240" w:lineRule="atLeast"/>
              <w:jc w:val="center"/>
              <w:textAlignment w:val="center"/>
              <w:rPr>
                <w:rFonts w:hint="eastAsia" w:asciiTheme="minorEastAsia" w:hAnsiTheme="minorEastAsia" w:eastAsiaTheme="minorEastAsia" w:cstheme="minorEastAsia"/>
                <w:lang w:eastAsia="zh-CN"/>
              </w:rPr>
            </w:pPr>
            <w:r>
              <w:rPr>
                <w:rFonts w:hint="eastAsia" w:asciiTheme="minorEastAsia" w:hAnsiTheme="minorEastAsia" w:cstheme="minorEastAsia"/>
              </w:rPr>
              <w:t>《</w:t>
            </w:r>
            <w:r>
              <w:rPr>
                <w:rFonts w:hint="eastAsia" w:asciiTheme="minorEastAsia" w:hAnsiTheme="minorEastAsia" w:cstheme="minorEastAsia"/>
                <w:lang w:eastAsia="zh-CN"/>
              </w:rPr>
              <w:t>中华人民共和国临时居民身份证管理办法</w:t>
            </w:r>
            <w:r>
              <w:rPr>
                <w:rFonts w:hint="eastAsia" w:asciiTheme="minorEastAsia" w:hAnsiTheme="minorEastAsia" w:cstheme="minorEastAsia"/>
              </w:rPr>
              <w:t>》、</w:t>
            </w:r>
            <w:r>
              <w:rPr>
                <w:rFonts w:hint="eastAsia" w:asciiTheme="minorEastAsia" w:hAnsiTheme="minorEastAsia" w:cstheme="minorEastAsia"/>
                <w:lang w:eastAsia="zh-CN"/>
              </w:rPr>
              <w:t>《中华人民共和国政府信息公开条例》</w:t>
            </w:r>
          </w:p>
        </w:tc>
        <w:tc>
          <w:tcPr>
            <w:tcW w:w="720" w:type="dxa"/>
            <w:tcBorders>
              <w:top w:val="single" w:color="auto" w:sz="4" w:space="0"/>
              <w:bottom w:val="single" w:color="auto" w:sz="4" w:space="0"/>
            </w:tcBorders>
            <w:vAlign w:val="center"/>
          </w:tcPr>
          <w:p w14:paraId="6EE96183">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w:t>
            </w:r>
            <w:r>
              <w:rPr>
                <w:rFonts w:hint="eastAsia" w:asciiTheme="minorEastAsia" w:hAnsiTheme="minorEastAsia" w:cstheme="minorEastAsia"/>
                <w:lang w:eastAsia="zh-CN"/>
              </w:rPr>
              <w:t>中华人民共和国居民身份证法</w:t>
            </w:r>
            <w:r>
              <w:rPr>
                <w:rFonts w:hint="eastAsia" w:asciiTheme="minorEastAsia" w:hAnsiTheme="minorEastAsia" w:cstheme="minorEastAsia"/>
              </w:rPr>
              <w:t>》、《</w:t>
            </w:r>
            <w:r>
              <w:rPr>
                <w:rFonts w:hint="eastAsia" w:asciiTheme="minorEastAsia" w:hAnsiTheme="minorEastAsia" w:eastAsiaTheme="minorEastAsia" w:cstheme="minorEastAsia"/>
              </w:rPr>
              <w:t>中华人民共和国</w:t>
            </w:r>
            <w:r>
              <w:rPr>
                <w:rFonts w:hint="eastAsia" w:asciiTheme="minorEastAsia" w:hAnsiTheme="minorEastAsia" w:cstheme="minorEastAsia"/>
              </w:rPr>
              <w:t>政府信息公开条例》</w:t>
            </w:r>
          </w:p>
        </w:tc>
        <w:tc>
          <w:tcPr>
            <w:tcW w:w="1729" w:type="dxa"/>
            <w:tcBorders>
              <w:top w:val="single" w:color="auto" w:sz="4" w:space="0"/>
              <w:bottom w:val="single" w:color="auto" w:sz="4" w:space="0"/>
            </w:tcBorders>
            <w:vAlign w:val="center"/>
          </w:tcPr>
          <w:p w14:paraId="4F8C8C22">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lang w:eastAsia="zh-CN"/>
              </w:rPr>
              <w:t>第二十条 行政机关应当依照本条例第十九条的规定，主动公开本行政机关的下列政府信息：</w:t>
            </w:r>
            <w:r>
              <w:rPr>
                <w:rFonts w:hint="eastAsia" w:ascii="宋体" w:hAnsi="宋体" w:eastAsia="宋体" w:cs="宋体"/>
                <w:i w:val="0"/>
                <w:iCs w:val="0"/>
                <w:caps w:val="0"/>
                <w:color w:val="333333"/>
                <w:spacing w:val="0"/>
                <w:sz w:val="24"/>
                <w:szCs w:val="24"/>
                <w:shd w:val="clear" w:fill="FFFFFF"/>
              </w:rPr>
              <w:t>（五）办理行政许可和其他对外管理服务事项的依据、条件、程序以及办理结果；</w:t>
            </w:r>
            <w:r>
              <w:rPr>
                <w:rFonts w:hint="eastAsia" w:asciiTheme="minorEastAsia" w:hAnsiTheme="minorEastAsia" w:cstheme="minorEastAsia"/>
                <w:lang w:eastAsia="zh-CN"/>
              </w:rPr>
              <w:t>（八）行政事业性收费项目及其依据、标准；</w:t>
            </w:r>
          </w:p>
        </w:tc>
        <w:tc>
          <w:tcPr>
            <w:tcW w:w="1009" w:type="dxa"/>
            <w:tcBorders>
              <w:top w:val="single" w:color="auto" w:sz="4" w:space="0"/>
              <w:bottom w:val="single" w:color="auto" w:sz="4" w:space="0"/>
            </w:tcBorders>
            <w:vAlign w:val="center"/>
          </w:tcPr>
          <w:p w14:paraId="263DDC59">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lang w:eastAsia="zh-CN"/>
              </w:rPr>
              <w:t>行政法规</w:t>
            </w:r>
            <w:r>
              <w:rPr>
                <w:rFonts w:hint="eastAsia" w:asciiTheme="minorEastAsia" w:hAnsiTheme="minorEastAsia" w:cstheme="minorEastAsia"/>
              </w:rPr>
              <w:br w:type="textWrapping"/>
            </w:r>
          </w:p>
        </w:tc>
        <w:tc>
          <w:tcPr>
            <w:tcW w:w="720" w:type="dxa"/>
            <w:tcBorders>
              <w:top w:val="single" w:color="auto" w:sz="4" w:space="0"/>
              <w:bottom w:val="single" w:color="auto" w:sz="4" w:space="0"/>
            </w:tcBorders>
            <w:vAlign w:val="center"/>
          </w:tcPr>
          <w:p w14:paraId="786DD9CA">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形成或者变更之日起20个工作日内予以公开</w:t>
            </w:r>
          </w:p>
        </w:tc>
        <w:tc>
          <w:tcPr>
            <w:tcW w:w="753" w:type="dxa"/>
            <w:tcBorders>
              <w:top w:val="single" w:color="auto" w:sz="4" w:space="0"/>
              <w:bottom w:val="single" w:color="auto" w:sz="4" w:space="0"/>
            </w:tcBorders>
            <w:vAlign w:val="center"/>
          </w:tcPr>
          <w:p w14:paraId="3936F355">
            <w:pPr>
              <w:spacing w:line="240" w:lineRule="atLeast"/>
              <w:jc w:val="center"/>
              <w:rPr>
                <w:rFonts w:asciiTheme="minorEastAsia" w:hAnsiTheme="minorEastAsia" w:cstheme="minorEastAsia"/>
              </w:rPr>
            </w:pPr>
            <w:r>
              <w:rPr>
                <w:rFonts w:hint="eastAsia" w:asciiTheme="minorEastAsia" w:hAnsiTheme="minorEastAsia" w:cstheme="minorEastAsia"/>
                <w:lang w:eastAsia="zh-CN"/>
              </w:rPr>
              <w:t>乌审旗公安局</w:t>
            </w:r>
          </w:p>
        </w:tc>
        <w:tc>
          <w:tcPr>
            <w:tcW w:w="1120" w:type="dxa"/>
            <w:tcBorders>
              <w:top w:val="single" w:color="auto" w:sz="4" w:space="0"/>
              <w:bottom w:val="single" w:color="auto" w:sz="4" w:space="0"/>
            </w:tcBorders>
            <w:vAlign w:val="center"/>
          </w:tcPr>
          <w:p w14:paraId="638B2288">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法定</w:t>
            </w:r>
          </w:p>
        </w:tc>
        <w:tc>
          <w:tcPr>
            <w:tcW w:w="1247" w:type="dxa"/>
            <w:tcBorders>
              <w:top w:val="single" w:color="auto" w:sz="4" w:space="0"/>
              <w:bottom w:val="single" w:color="auto" w:sz="4" w:space="0"/>
            </w:tcBorders>
            <w:vAlign w:val="center"/>
          </w:tcPr>
          <w:p w14:paraId="1B8443E1">
            <w:pPr>
              <w:spacing w:line="240" w:lineRule="atLeast"/>
              <w:jc w:val="center"/>
              <w:rPr>
                <w:rFonts w:asciiTheme="minorEastAsia" w:hAnsiTheme="minorEastAsia" w:cstheme="minorEastAsia"/>
              </w:rPr>
            </w:pPr>
            <w:r>
              <w:rPr>
                <w:rFonts w:hint="eastAsia" w:asciiTheme="minorEastAsia" w:hAnsiTheme="minorEastAsia" w:cstheme="minorEastAsia"/>
              </w:rPr>
              <w:t>政府网站</w:t>
            </w:r>
          </w:p>
        </w:tc>
        <w:tc>
          <w:tcPr>
            <w:tcW w:w="544" w:type="dxa"/>
            <w:tcBorders>
              <w:top w:val="single" w:color="auto" w:sz="4" w:space="0"/>
              <w:bottom w:val="single" w:color="auto" w:sz="4" w:space="0"/>
            </w:tcBorders>
            <w:vAlign w:val="center"/>
          </w:tcPr>
          <w:p w14:paraId="3DBEAEB1">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w:t>
            </w:r>
          </w:p>
        </w:tc>
        <w:tc>
          <w:tcPr>
            <w:tcW w:w="620" w:type="dxa"/>
            <w:tcBorders>
              <w:top w:val="single" w:color="auto" w:sz="4" w:space="0"/>
              <w:bottom w:val="single" w:color="auto" w:sz="4" w:space="0"/>
            </w:tcBorders>
            <w:vAlign w:val="center"/>
          </w:tcPr>
          <w:p w14:paraId="12CFAC5B">
            <w:pPr>
              <w:spacing w:line="240" w:lineRule="atLeast"/>
              <w:jc w:val="center"/>
              <w:textAlignment w:val="center"/>
              <w:rPr>
                <w:rFonts w:asciiTheme="minorEastAsia" w:hAnsiTheme="minorEastAsia" w:cstheme="minorEastAsia"/>
              </w:rPr>
            </w:pPr>
          </w:p>
        </w:tc>
        <w:tc>
          <w:tcPr>
            <w:tcW w:w="653" w:type="dxa"/>
            <w:tcBorders>
              <w:top w:val="single" w:color="auto" w:sz="4" w:space="0"/>
              <w:bottom w:val="single" w:color="auto" w:sz="4" w:space="0"/>
            </w:tcBorders>
            <w:vAlign w:val="center"/>
          </w:tcPr>
          <w:p w14:paraId="4B56D349">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治安管理大队</w:t>
            </w:r>
          </w:p>
        </w:tc>
        <w:tc>
          <w:tcPr>
            <w:tcW w:w="970" w:type="dxa"/>
            <w:tcBorders>
              <w:top w:val="single" w:color="auto" w:sz="4" w:space="0"/>
              <w:bottom w:val="single" w:color="auto" w:sz="4" w:space="0"/>
            </w:tcBorders>
            <w:vAlign w:val="center"/>
          </w:tcPr>
          <w:p w14:paraId="704054A2">
            <w:pPr>
              <w:pStyle w:val="8"/>
              <w:jc w:val="center"/>
              <w:rPr>
                <w:rFonts w:asciiTheme="minorEastAsia" w:hAnsiTheme="minorEastAsia" w:eastAsiaTheme="minorEastAsia" w:cstheme="minorEastAsia"/>
              </w:rPr>
            </w:pPr>
          </w:p>
        </w:tc>
      </w:tr>
      <w:tr w14:paraId="362BC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771" w:type="dxa"/>
            <w:tcBorders>
              <w:top w:val="single" w:color="auto" w:sz="4" w:space="0"/>
            </w:tcBorders>
            <w:vAlign w:val="center"/>
          </w:tcPr>
          <w:p w14:paraId="478DD08E">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居民身份证管理</w:t>
            </w:r>
          </w:p>
        </w:tc>
        <w:tc>
          <w:tcPr>
            <w:tcW w:w="666" w:type="dxa"/>
            <w:tcBorders>
              <w:top w:val="single" w:color="auto" w:sz="4" w:space="0"/>
            </w:tcBorders>
            <w:vAlign w:val="center"/>
          </w:tcPr>
          <w:p w14:paraId="68824E07">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异地申请换、补领居民身份证</w:t>
            </w:r>
          </w:p>
        </w:tc>
        <w:tc>
          <w:tcPr>
            <w:tcW w:w="672" w:type="dxa"/>
            <w:tcBorders>
              <w:top w:val="single" w:color="auto" w:sz="4" w:space="0"/>
            </w:tcBorders>
            <w:vAlign w:val="center"/>
          </w:tcPr>
          <w:p w14:paraId="5A4415FD">
            <w:pPr>
              <w:spacing w:line="240" w:lineRule="atLeast"/>
              <w:jc w:val="center"/>
              <w:textAlignment w:val="center"/>
              <w:rPr>
                <w:rFonts w:asciiTheme="minorEastAsia" w:hAnsiTheme="minorEastAsia" w:cstheme="minorEastAsia"/>
              </w:rPr>
            </w:pPr>
          </w:p>
        </w:tc>
        <w:tc>
          <w:tcPr>
            <w:tcW w:w="1572" w:type="dxa"/>
            <w:tcBorders>
              <w:top w:val="single" w:color="auto" w:sz="4" w:space="0"/>
            </w:tcBorders>
            <w:vAlign w:val="center"/>
          </w:tcPr>
          <w:p w14:paraId="2B4D84EC">
            <w:pPr>
              <w:spacing w:line="240" w:lineRule="atLeast"/>
              <w:jc w:val="center"/>
              <w:textAlignment w:val="center"/>
              <w:rPr>
                <w:rFonts w:hint="eastAsia" w:asciiTheme="minorEastAsia" w:hAnsiTheme="minorEastAsia" w:eastAsiaTheme="minorEastAsia" w:cstheme="minorEastAsia"/>
                <w:lang w:eastAsia="zh-CN"/>
              </w:rPr>
            </w:pPr>
            <w:r>
              <w:rPr>
                <w:rFonts w:hint="eastAsia" w:asciiTheme="minorEastAsia" w:hAnsiTheme="minorEastAsia" w:cstheme="minorEastAsia"/>
              </w:rPr>
              <w:t>《</w:t>
            </w:r>
            <w:r>
              <w:rPr>
                <w:rFonts w:hint="eastAsia" w:asciiTheme="minorEastAsia" w:hAnsiTheme="minorEastAsia" w:cstheme="minorEastAsia"/>
                <w:lang w:eastAsia="zh-CN"/>
              </w:rPr>
              <w:t>中华人民共和国居民身份证法</w:t>
            </w:r>
            <w:r>
              <w:rPr>
                <w:rFonts w:hint="eastAsia" w:asciiTheme="minorEastAsia" w:hAnsiTheme="minorEastAsia" w:cstheme="minorEastAsia"/>
              </w:rPr>
              <w:t>》、《公安部关于印发&lt;关于建立居民身份证异地受理挂失申报和丢失招领制度的意见&gt;的通知》、</w:t>
            </w:r>
            <w:r>
              <w:rPr>
                <w:rFonts w:hint="eastAsia" w:asciiTheme="minorEastAsia" w:hAnsiTheme="minorEastAsia" w:cstheme="minorEastAsia"/>
                <w:lang w:eastAsia="zh-CN"/>
              </w:rPr>
              <w:t>《中华人民共和国政府信息公开条例》</w:t>
            </w:r>
          </w:p>
        </w:tc>
        <w:tc>
          <w:tcPr>
            <w:tcW w:w="720" w:type="dxa"/>
            <w:tcBorders>
              <w:top w:val="single" w:color="auto" w:sz="4" w:space="0"/>
            </w:tcBorders>
            <w:vAlign w:val="center"/>
          </w:tcPr>
          <w:p w14:paraId="3D29774E">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w:t>
            </w:r>
            <w:r>
              <w:rPr>
                <w:rFonts w:hint="eastAsia" w:asciiTheme="minorEastAsia" w:hAnsiTheme="minorEastAsia" w:cstheme="minorEastAsia"/>
                <w:lang w:eastAsia="zh-CN"/>
              </w:rPr>
              <w:t>中华人民共和国居民身份证法</w:t>
            </w:r>
            <w:r>
              <w:rPr>
                <w:rFonts w:hint="eastAsia" w:asciiTheme="minorEastAsia" w:hAnsiTheme="minorEastAsia" w:cstheme="minorEastAsia"/>
              </w:rPr>
              <w:t>》、《</w:t>
            </w:r>
            <w:r>
              <w:rPr>
                <w:rFonts w:hint="eastAsia" w:asciiTheme="minorEastAsia" w:hAnsiTheme="minorEastAsia" w:eastAsiaTheme="minorEastAsia" w:cstheme="minorEastAsia"/>
              </w:rPr>
              <w:t>中华人民共和国</w:t>
            </w:r>
            <w:r>
              <w:rPr>
                <w:rFonts w:hint="eastAsia" w:asciiTheme="minorEastAsia" w:hAnsiTheme="minorEastAsia" w:cstheme="minorEastAsia"/>
              </w:rPr>
              <w:t>政府信息公开条例》</w:t>
            </w:r>
          </w:p>
        </w:tc>
        <w:tc>
          <w:tcPr>
            <w:tcW w:w="1729" w:type="dxa"/>
            <w:tcBorders>
              <w:top w:val="single" w:color="auto" w:sz="4" w:space="0"/>
            </w:tcBorders>
            <w:vAlign w:val="center"/>
          </w:tcPr>
          <w:p w14:paraId="1517774B">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lang w:eastAsia="zh-CN"/>
              </w:rPr>
              <w:t>第二十条 行政机关应当依照本条例第十九条的规定，主动公开本行政机关的下列政府信息：</w:t>
            </w:r>
            <w:r>
              <w:rPr>
                <w:rFonts w:hint="eastAsia" w:ascii="宋体" w:hAnsi="宋体" w:eastAsia="宋体" w:cs="宋体"/>
                <w:i w:val="0"/>
                <w:iCs w:val="0"/>
                <w:caps w:val="0"/>
                <w:color w:val="333333"/>
                <w:spacing w:val="0"/>
                <w:sz w:val="24"/>
                <w:szCs w:val="24"/>
                <w:shd w:val="clear" w:fill="FFFFFF"/>
              </w:rPr>
              <w:t>（五）办理行政许可和其他对外管理服务事项的依据、条件、程序以及办理结果；</w:t>
            </w:r>
            <w:r>
              <w:rPr>
                <w:rFonts w:hint="eastAsia" w:asciiTheme="minorEastAsia" w:hAnsiTheme="minorEastAsia" w:cstheme="minorEastAsia"/>
                <w:lang w:eastAsia="zh-CN"/>
              </w:rPr>
              <w:t>（八）行政事业性收费项目及其依据、标准；</w:t>
            </w:r>
          </w:p>
        </w:tc>
        <w:tc>
          <w:tcPr>
            <w:tcW w:w="1009" w:type="dxa"/>
            <w:tcBorders>
              <w:top w:val="single" w:color="auto" w:sz="4" w:space="0"/>
            </w:tcBorders>
            <w:vAlign w:val="center"/>
          </w:tcPr>
          <w:p w14:paraId="1CAA5254">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lang w:eastAsia="zh-CN"/>
              </w:rPr>
              <w:t>行政法规</w:t>
            </w:r>
          </w:p>
        </w:tc>
        <w:tc>
          <w:tcPr>
            <w:tcW w:w="720" w:type="dxa"/>
            <w:tcBorders>
              <w:top w:val="single" w:color="auto" w:sz="4" w:space="0"/>
            </w:tcBorders>
            <w:vAlign w:val="center"/>
          </w:tcPr>
          <w:p w14:paraId="7D2563AE">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形成或者变更之日起20个工作日内予以公开</w:t>
            </w:r>
          </w:p>
        </w:tc>
        <w:tc>
          <w:tcPr>
            <w:tcW w:w="753" w:type="dxa"/>
            <w:tcBorders>
              <w:top w:val="single" w:color="auto" w:sz="4" w:space="0"/>
            </w:tcBorders>
            <w:vAlign w:val="center"/>
          </w:tcPr>
          <w:p w14:paraId="47A5054B">
            <w:pPr>
              <w:spacing w:line="240" w:lineRule="atLeast"/>
              <w:jc w:val="center"/>
              <w:rPr>
                <w:rFonts w:asciiTheme="minorEastAsia" w:hAnsiTheme="minorEastAsia" w:cstheme="minorEastAsia"/>
              </w:rPr>
            </w:pPr>
            <w:r>
              <w:rPr>
                <w:rFonts w:hint="eastAsia" w:asciiTheme="minorEastAsia" w:hAnsiTheme="minorEastAsia" w:cstheme="minorEastAsia"/>
                <w:lang w:eastAsia="zh-CN"/>
              </w:rPr>
              <w:t>乌审旗公安局</w:t>
            </w:r>
          </w:p>
        </w:tc>
        <w:tc>
          <w:tcPr>
            <w:tcW w:w="1120" w:type="dxa"/>
            <w:tcBorders>
              <w:top w:val="single" w:color="auto" w:sz="4" w:space="0"/>
            </w:tcBorders>
            <w:vAlign w:val="center"/>
          </w:tcPr>
          <w:p w14:paraId="01FB1033">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法定</w:t>
            </w:r>
          </w:p>
        </w:tc>
        <w:tc>
          <w:tcPr>
            <w:tcW w:w="1247" w:type="dxa"/>
            <w:tcBorders>
              <w:top w:val="single" w:color="auto" w:sz="4" w:space="0"/>
            </w:tcBorders>
            <w:vAlign w:val="center"/>
          </w:tcPr>
          <w:p w14:paraId="174C2950">
            <w:pPr>
              <w:spacing w:line="240" w:lineRule="atLeast"/>
              <w:jc w:val="center"/>
              <w:rPr>
                <w:rFonts w:asciiTheme="minorEastAsia" w:hAnsiTheme="minorEastAsia" w:cstheme="minorEastAsia"/>
              </w:rPr>
            </w:pPr>
            <w:r>
              <w:rPr>
                <w:rFonts w:hint="eastAsia" w:asciiTheme="minorEastAsia" w:hAnsiTheme="minorEastAsia" w:cstheme="minorEastAsia"/>
              </w:rPr>
              <w:t>政府网站</w:t>
            </w:r>
          </w:p>
        </w:tc>
        <w:tc>
          <w:tcPr>
            <w:tcW w:w="544" w:type="dxa"/>
            <w:tcBorders>
              <w:top w:val="single" w:color="auto" w:sz="4" w:space="0"/>
            </w:tcBorders>
            <w:vAlign w:val="center"/>
          </w:tcPr>
          <w:p w14:paraId="542A4D16">
            <w:pPr>
              <w:spacing w:line="240" w:lineRule="atLeast"/>
              <w:jc w:val="center"/>
              <w:textAlignment w:val="center"/>
              <w:rPr>
                <w:rFonts w:asciiTheme="minorEastAsia" w:hAnsiTheme="minorEastAsia" w:cstheme="minorEastAsia"/>
              </w:rPr>
            </w:pPr>
            <w:r>
              <w:rPr>
                <w:rFonts w:hint="eastAsia" w:asciiTheme="minorEastAsia" w:hAnsiTheme="minorEastAsia" w:cstheme="minorEastAsia"/>
              </w:rPr>
              <w:t>√</w:t>
            </w:r>
          </w:p>
        </w:tc>
        <w:tc>
          <w:tcPr>
            <w:tcW w:w="620" w:type="dxa"/>
            <w:tcBorders>
              <w:top w:val="single" w:color="auto" w:sz="4" w:space="0"/>
            </w:tcBorders>
            <w:vAlign w:val="center"/>
          </w:tcPr>
          <w:p w14:paraId="1587A226">
            <w:pPr>
              <w:spacing w:line="240" w:lineRule="atLeast"/>
              <w:jc w:val="center"/>
              <w:textAlignment w:val="center"/>
              <w:rPr>
                <w:rFonts w:asciiTheme="minorEastAsia" w:hAnsiTheme="minorEastAsia" w:cstheme="minorEastAsia"/>
              </w:rPr>
            </w:pPr>
          </w:p>
        </w:tc>
        <w:tc>
          <w:tcPr>
            <w:tcW w:w="653" w:type="dxa"/>
            <w:tcBorders>
              <w:top w:val="single" w:color="auto" w:sz="4" w:space="0"/>
            </w:tcBorders>
            <w:vAlign w:val="center"/>
          </w:tcPr>
          <w:p w14:paraId="7F5A1D18">
            <w:pPr>
              <w:pStyle w:val="8"/>
              <w:jc w:val="center"/>
              <w:rPr>
                <w:rFonts w:asciiTheme="minorEastAsia" w:hAnsiTheme="minorEastAsia" w:eastAsiaTheme="minorEastAsia" w:cstheme="minorEastAsia"/>
              </w:rPr>
            </w:pPr>
            <w:r>
              <w:rPr>
                <w:rFonts w:hint="eastAsia" w:asciiTheme="minorEastAsia" w:hAnsiTheme="minorEastAsia" w:eastAsiaTheme="minorEastAsia" w:cstheme="minorEastAsia"/>
              </w:rPr>
              <w:t>治安管理大队</w:t>
            </w:r>
          </w:p>
        </w:tc>
        <w:tc>
          <w:tcPr>
            <w:tcW w:w="970" w:type="dxa"/>
            <w:tcBorders>
              <w:top w:val="single" w:color="auto" w:sz="4" w:space="0"/>
            </w:tcBorders>
            <w:vAlign w:val="center"/>
          </w:tcPr>
          <w:p w14:paraId="0B90BC01">
            <w:pPr>
              <w:pStyle w:val="8"/>
              <w:jc w:val="center"/>
              <w:rPr>
                <w:rFonts w:asciiTheme="minorEastAsia" w:hAnsiTheme="minorEastAsia" w:eastAsiaTheme="minorEastAsia" w:cstheme="minorEastAsia"/>
              </w:rPr>
            </w:pPr>
          </w:p>
        </w:tc>
      </w:tr>
    </w:tbl>
    <w:p w14:paraId="7330A85F">
      <w:pPr>
        <w:spacing w:before="180" w:line="196" w:lineRule="auto"/>
        <w:ind w:left="833"/>
        <w:rPr>
          <w:rFonts w:asciiTheme="minorEastAsia" w:hAnsiTheme="minorEastAsia" w:cstheme="minorEastAsia"/>
          <w:color w:val="333333"/>
          <w:spacing w:val="-1"/>
        </w:rPr>
      </w:pPr>
    </w:p>
    <w:p w14:paraId="461EAF34">
      <w:pPr>
        <w:spacing w:before="180" w:line="196" w:lineRule="auto"/>
        <w:ind w:left="833"/>
        <w:rPr>
          <w:rFonts w:hint="eastAsia"/>
          <w:lang w:eastAsia="zh-CN"/>
        </w:rPr>
      </w:pPr>
    </w:p>
    <w:sectPr>
      <w:footerReference r:id="rId3" w:type="default"/>
      <w:pgSz w:w="16838" w:h="11906"/>
      <w:pgMar w:top="1011" w:right="1282" w:bottom="1269" w:left="1281" w:header="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roman"/>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8E324">
    <w:pPr>
      <w:pStyle w:val="2"/>
      <w:spacing w:before="1" w:line="176" w:lineRule="auto"/>
      <w:ind w:left="429"/>
    </w:pPr>
    <w:r>
      <w:rPr>
        <w:spacing w:val="-7"/>
      </w:rPr>
      <w:t>-</w:t>
    </w:r>
    <w:r>
      <w:rPr>
        <w:spacing w:val="11"/>
      </w:rPr>
      <w:t xml:space="preserve"> </w:t>
    </w:r>
    <w:r>
      <w:rPr>
        <w:spacing w:val="-7"/>
      </w:rPr>
      <w:t>6</w:t>
    </w:r>
    <w:r>
      <w:rPr>
        <w:spacing w:val="9"/>
      </w:rPr>
      <w:t xml:space="preserve"> </w:t>
    </w:r>
    <w:r>
      <w:rPr>
        <w:spacing w:val="-7"/>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rsids>
    <w:rsidRoot w:val="00183874"/>
    <w:rsid w:val="0000661E"/>
    <w:rsid w:val="00154EAF"/>
    <w:rsid w:val="00183874"/>
    <w:rsid w:val="001D7D95"/>
    <w:rsid w:val="00203C45"/>
    <w:rsid w:val="002E4F73"/>
    <w:rsid w:val="00467F77"/>
    <w:rsid w:val="004B55B8"/>
    <w:rsid w:val="004D56E6"/>
    <w:rsid w:val="0050411F"/>
    <w:rsid w:val="005C58C3"/>
    <w:rsid w:val="005D49C7"/>
    <w:rsid w:val="00646420"/>
    <w:rsid w:val="007B7AC8"/>
    <w:rsid w:val="009126B9"/>
    <w:rsid w:val="00AA3D70"/>
    <w:rsid w:val="00AC35EC"/>
    <w:rsid w:val="00B422F1"/>
    <w:rsid w:val="00F65898"/>
    <w:rsid w:val="1AC03AB3"/>
    <w:rsid w:val="414D7732"/>
    <w:rsid w:val="482A0E0A"/>
    <w:rsid w:val="7ABC7DC7"/>
    <w:rsid w:val="7CF33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rPr>
  </w:style>
  <w:style w:type="paragraph" w:styleId="3">
    <w:name w:val="Balloon Text"/>
    <w:basedOn w:val="1"/>
    <w:link w:val="9"/>
    <w:semiHidden/>
    <w:unhideWhenUsed/>
    <w:uiPriority w:val="99"/>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eastAsia="Arial"/>
    </w:rPr>
  </w:style>
  <w:style w:type="character" w:customStyle="1" w:styleId="9">
    <w:name w:val="批注框文本 Char"/>
    <w:basedOn w:val="6"/>
    <w:link w:val="3"/>
    <w:semiHidden/>
    <w:uiPriority w:val="99"/>
    <w:rPr>
      <w:rFonts w:ascii="Arial" w:hAnsi="Arial" w:cs="Arial" w:eastAsiaTheme="minorEastAsia"/>
      <w:snapToGrid w:val="0"/>
      <w:color w:val="00000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AAEE83-D14F-4F70-91FA-910AABCD289D}">
  <ds:schemaRefs/>
</ds:datastoreItem>
</file>

<file path=docProps/app.xml><?xml version="1.0" encoding="utf-8"?>
<Properties xmlns="http://schemas.openxmlformats.org/officeDocument/2006/extended-properties" xmlns:vt="http://schemas.openxmlformats.org/officeDocument/2006/docPropsVTypes">
  <Template>Normal</Template>
  <Pages>7</Pages>
  <Words>2989</Words>
  <Characters>3000</Characters>
  <Lines>25</Lines>
  <Paragraphs>7</Paragraphs>
  <TotalTime>6</TotalTime>
  <ScaleCrop>false</ScaleCrop>
  <LinksUpToDate>false</LinksUpToDate>
  <CharactersWithSpaces>3039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2025-02-24T03:17:00Z</dcterms:created>
  <dc:creator>乌海市人民政府:</dc:creator>
  <cp:lastModifiedBy>绿茶咖啡</cp:lastModifiedBy>
  <cp:lastPrinted>2025-02-28T07:09:00Z</cp:lastPrinted>
  <dcterms:modified xsi:type="dcterms:W3CDTF">2025-03-19T07:21:52Z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2025-02-21T16:43:58Z</vt:filetime>
  </property>
  <property fmtid="{D5CDD505-2E9C-101B-9397-08002B2CF9AE}" pid="4" name="KSOProductBuildVer">
    <vt:lpwstr>2052-12.1.0.20305</vt:lpwstr>
  </property>
  <property fmtid="{D5CDD505-2E9C-101B-9397-08002B2CF9AE}" pid="5" name="KSOTemplateDocerSaveRecord">
    <vt:lpwstr>eyJoZGlkIjoiOWU0ZjUyMzQ1ZDEwN2FiYzE2OTQzYzcwODIxYzMwY2IiLCJ1c2VySWQiOiIzMDQ2NjczODEifQ==</vt:lpwstr>
  </property>
  <property fmtid="{D5CDD505-2E9C-101B-9397-08002B2CF9AE}" pid="6" name="ICV">
    <vt:lpwstr>C75072450CF0456DA90C6D54AD4BDBB7_12</vt:lpwstr>
  </property>
</Properties>
</file>