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79" w:lineRule="exact"/>
        <w:ind w:left="0" w:leftChars="0" w:right="0" w:rightChars="0" w:firstLine="0" w:firstLineChars="0"/>
        <w:jc w:val="both"/>
        <w:rPr>
          <w:rFonts w:hint="eastAsia" w:eastAsia="宋体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79" w:lineRule="exact"/>
        <w:jc w:val="both"/>
        <w:rPr>
          <w:rFonts w:hint="eastAsia" w:eastAsia="宋体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79" w:lineRule="exact"/>
        <w:jc w:val="both"/>
        <w:rPr>
          <w:rFonts w:hint="eastAsia" w:eastAsia="宋体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79" w:lineRule="exact"/>
        <w:jc w:val="both"/>
        <w:rPr>
          <w:rFonts w:hint="eastAsia" w:eastAsia="宋体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79" w:lineRule="exact"/>
        <w:jc w:val="both"/>
        <w:rPr>
          <w:rFonts w:hint="eastAsia" w:eastAsia="宋体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79" w:lineRule="exact"/>
        <w:jc w:val="both"/>
        <w:rPr>
          <w:rFonts w:hint="eastAsia" w:eastAsia="宋体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79" w:lineRule="exact"/>
        <w:jc w:val="both"/>
        <w:rPr>
          <w:rFonts w:hint="eastAsia" w:eastAsia="宋体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79" w:lineRule="exact"/>
        <w:jc w:val="both"/>
        <w:rPr>
          <w:rFonts w:hint="eastAsia" w:eastAsia="宋体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right="0" w:rightChars="0"/>
        <w:jc w:val="center"/>
        <w:textAlignment w:val="auto"/>
        <w:outlineLvl w:val="9"/>
        <w:rPr>
          <w:rFonts w:hint="default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乌民政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发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〔20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25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〕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30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79" w:lineRule="exact"/>
        <w:ind w:left="0" w:leftChars="0" w:firstLine="0" w:firstLineChars="0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-316865</wp:posOffset>
                </wp:positionH>
                <wp:positionV relativeFrom="paragraph">
                  <wp:posOffset>149860</wp:posOffset>
                </wp:positionV>
                <wp:extent cx="6094095" cy="635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4095" cy="635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24.95pt;margin-top:11.8pt;height:0.5pt;width:479.85pt;z-index:251660288;mso-width-relative:page;mso-height-relative:page;" filled="f" stroked="t" coordsize="21600,21600" o:gfxdata="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/k+rZ2QAAAAkBAAAPAAAAAAAAAAEAIAAAACIAAABkcnMvZG93bnJldi54bWxQSwECFAAUAAAA&#10;CACHTuJA7glYze0BAACyAwAADgAAAAAAAAABACAAAAAoAQAAZHJzL2Uyb0RvYy54bWxQSwUGAAAA&#10;AAYABgBZAQAAhw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乌审旗民政局关于印发《乌审旗社会救助申办“双承诺”制度实施方案》的通知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苏木镇人民政府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2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现将《乌审旗社会救助申办“双承诺”制度实施方案》印发给你们，请结合实际，认真抓好落实。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乌审旗民政局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乌审旗社会救助申办“双承诺”制度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为进一步规范社会救助经办流程，推动社会救助信用体系建 设，提升为民服务效能，营造社会救助领域诚实诚信良好氛围， 结合我旗实际，制定本实施方案。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一、工作目标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通过社会救助经办机构与社会救助申请人相互之间签订承诺书，明确相应的责任和义务，增强社会救助经办机构及工作人员 为民务实、清正廉洁的责任意识和服务意识，引导其在承诺践诺 中深入践行“民政为民、民政爱民”的工作理念。进一步提高社会救助申请人诚信意识和法律意识，有效震慑、遏制“骗保”“骗救”现象，提升全旗困难群众的获得感、幸福感、安全感，促进诚信文化建设，营造风清气正社会救助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二、适用范围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主要包括：1 .申请城乡最低生活保障、特困人员、低保边缘家庭、刚性支出困难家庭、临时救助对象；2 .社会救助经办机构及其工作人员。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（一）社会救助经办机构及工作人员承诺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1.规范办理：严格按照国家和地方社会救助政策法规规定的程 序和时限，公正、公平、公开地受理、审核、审批救助申请。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2.服务优化：不断改进工作作风，提高服务质量，为救助对象 提供热情、周到、高效的服务，及时解答疑问，处理诉求。一次性告知申请人社会救助相关政策要求及其享有的权利、需履行的义务、违诺失信应承担的责任等。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3.信息保密：对救助对象提供的个人隐私信息严格保密，除法律法规另有规定外，不向无关单位和个人泄露。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（二）救助对象承诺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1.诚信申报：救助申请人需书面承诺所提供的个人及家庭经济 状况等信息真实、准确、完整，不存在隐瞒收入、财产等情况， 如有虚假申报愿意承担相应法律责任。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2.主动配合：承诺积极配合社会救助经办部门开展家庭经济状 况调查、定期复核等工作，按要求及时提供相关证明材料，不得 拒绝或阻碍工作人员依法履职。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3.动态报告：在享受社会救助期间，若家庭人 口、收入、财产 等状况发生变化，应主动、及时向当地民政部门报告， 以便调整 救助待遇。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四、签订方式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1.社会救助经办机构及工作人员签订《社会救助经办机构承诺 书》（详见附件 1），经办人员签名并加盖经办机构公章。社会救助 经办机构和申请人各持一份，承诺书实行一人一签，长期有效。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2.社会救助申请人员签订《社会救助申请承诺书》（详见附件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2），</w:t>
      </w:r>
      <w:r>
        <w:rPr>
          <w:rFonts w:hint="eastAsia" w:ascii="仿宋_GB2312" w:hAnsi="仿宋_GB2312" w:eastAsia="仿宋_GB2312" w:cs="仿宋_GB2312"/>
          <w:sz w:val="32"/>
          <w:szCs w:val="32"/>
        </w:rPr>
        <w:t>受理救助申请时由申请人签字，在享受社会救助期间长期有效，再次申请需重新签署。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3.社会救助经办机构工作人员即时将《社会救助经办机构承诺 书》和《社会救助申请承诺书》上传到社会救助经办服务系统。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五、相关责任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苏木镇人民政府对未落实承诺事项的分管和经办同志，应及时通过教育谈话等方式给予纠正，对涉嫌违纪违法的，及时将有关线索移送纪检监察、司法部门；对未落实承诺事项的申请对象，应视情节严重分别采取教育提醒、商请旗民政部门纳入失信人员等方式予以惩戒；经核实不符合救助条件的，及时进行清退；对采取虚报、隐瞒、伪造等手段，骗取社会救助资金、物资或者服务的，责令退回非法所得，情节严重的，可根据《社会救助暂行办法》处以非法获取救助金额1倍以上3倍以下罚款；涉嫌违法犯罪的，转交公安机关依法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（一）提高政治站位，精心组织实施。实施社会救助经办机构和社会救助申请人“双承诺”机制是推进“放管服”改革，构建社会救助信用体系的重要举措。要切实推行社会救助“双承诺” 机制，提高社会救助工作人员思想认识，自方案印发之日起全面 实行“双承诺”制度，在申请环节实行证明事项告知承诺的同时，实行社会救助经办机构承诺制。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加强业务监管指导，规范工作机制。要加大实地核查力度，对于新增救助对象，在规定时间内按照规定比例开展抽查；要强化数字监督，充分运用低收入人口动态监测信息平台做好审核确认业务监管；要加强社会监管，充分发挥来信来访、社会救助服务热线作用，及时接听受理群众举报、投诉事项，并及时核实查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（三）增强保密意识，规范工作程序。严格执行保密工作相 关规定，不得违反规定向任何单位和个人提供或透露社会救助家 庭信息。应遵循“无委托，不核对”“无授权，不核对”的核对工作原 则，不得未经授权，擅自核查家庭信息。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 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社会救助经办机构承诺书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乌审旗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镇（苏木）人民政府在办理社会救助工作中承诺做好以下事项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1.按照法律法规和政策要求全面落实各项社会救助政策。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2.本社会救助申请事项采取“一次性告知制”和“ 限时办结制”。本社会救助申请事项将在 20/30 个工作日内办结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</w:rPr>
        <w:t>特殊情况延长至 45 个工作日内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），</w:t>
      </w:r>
      <w:r>
        <w:rPr>
          <w:rFonts w:hint="eastAsia" w:ascii="仿宋_GB2312" w:hAnsi="仿宋_GB2312" w:eastAsia="仿宋_GB2312" w:cs="仿宋_GB2312"/>
          <w:sz w:val="28"/>
          <w:szCs w:val="28"/>
        </w:rPr>
        <w:t>如不符合条件未予确认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</w:rPr>
        <w:t>认定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），</w:t>
      </w:r>
      <w:r>
        <w:rPr>
          <w:rFonts w:hint="eastAsia" w:ascii="仿宋_GB2312" w:hAnsi="仿宋_GB2312" w:eastAsia="仿宋_GB2312" w:cs="仿宋_GB2312"/>
          <w:sz w:val="28"/>
          <w:szCs w:val="28"/>
        </w:rPr>
        <w:t>在作出决定后的5 个工作日内书面告知申请人，并说明理由。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3.本社会救助申请事项采取信息核对、入户调查、邻里访问、信函索证等方式进行家庭经济状况核查、调查。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4.社会救助受理人严格履行廉洁自律的有关规定。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5.本次救助事项办理过程中受理人依法按标准履职，不缺位，也不变相增加法律法规、政策规定以外的调查、确认和监管事项。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6.社会救助受理人在本次社会救助事项办理中文明礼貌、及时解答疑问、热情周到规范开展工作。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2038" w:leftChars="304" w:hanging="1400" w:hangingChars="500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苏木镇经办人员姓名：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联系电话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 ，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旗监督举报电话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镇（苏木）人民政府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040" w:firstLineChars="18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（本承诺书一式两份，苏木镇人民政府留存一份，申请人持有一份）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附件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社会救助申请承诺书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本人姓名：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现申请□最低生活保障□特困人员救助 供养□最低生活保障边缘家庭□刚性支出困难家庭□临时救助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现就相关情况郑重承诺：本人具有完全民事行为能力，是由全家共同 推荐的申请人和家庭经济状况核对具体申报经办人。本人的申请行为代表 全家意愿，本人及家庭成员已了解并愿意遵守社会救助政策。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1.本人及家庭成员承诺所提供的申报材料、家庭人 口、收入及家庭财 产状况全部真实完整，如有故意隐瞒、虚报、伪造材料，骗取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社会救助资金</w:t>
      </w:r>
      <w:r>
        <w:rPr>
          <w:rFonts w:hint="eastAsia" w:ascii="仿宋_GB2312" w:hAnsi="仿宋_GB2312" w:eastAsia="仿宋_GB2312" w:cs="仿宋_GB2312"/>
          <w:sz w:val="28"/>
          <w:szCs w:val="28"/>
        </w:rPr>
        <w:t>、物资或者服务的，自愿停止有关社会救助，退回非法获取的救助资金、物资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，并</w:t>
      </w:r>
      <w:r>
        <w:rPr>
          <w:rFonts w:hint="eastAsia" w:ascii="仿宋_GB2312" w:hAnsi="仿宋_GB2312" w:eastAsia="仿宋_GB2312" w:cs="仿宋_GB2312"/>
          <w:sz w:val="28"/>
          <w:szCs w:val="28"/>
        </w:rPr>
        <w:t>承担相应法律责任，并将计入个人信用记录。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2.本人及家庭成员承诺将主动配合旗民政部门、苏木镇人民政府开展的入户调查、民主评议和公示等工作；同时，愿意接受定期复核并按规定提交相关材料。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3.本人及家庭成员承诺当家庭人口、收入和财产状况发生重大变化时， 及时履行报告义务，在 10 个工作日内向苏木镇人民政府主动报告。如不按时报告，自愿停止有关社会救助，退回非法领取的救助资金、物资，并承担相应法律责任。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4.本人及家庭成员承诺在领取社会救助金期间，如有群众反映或举报 本家庭不符合相关社会救助条件属实，或经家庭经济状况核对反映家庭收 入财产超出标准未及时提供相关佐证材料，或因更换住所、联系方式等导 致工作人员无法开展入户调查、定期复核的， 自愿停止相应社会救助。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3920" w:firstLineChars="1400"/>
        <w:textAlignment w:val="auto"/>
        <w:rPr>
          <w:rFonts w:hint="default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申请人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</w:rPr>
        <w:t>签字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rPr>
          <w:rFonts w:hint="eastAsia" w:ascii="仿宋_GB2312" w:eastAsia="仿宋_GB2312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360045</wp:posOffset>
                </wp:positionV>
                <wp:extent cx="5591175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117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8.35pt;height:0.05pt;width:440.25pt;z-index:251661312;mso-width-relative:page;mso-height-relative:page;" filled="f" stroked="t" coordsize="21600,21600" o:gfxdata="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w9evidUAAAAGAQAADwAAAAAA&#10;AAABACAAAAAiAAAAZHJzL2Rvd25yZXYueG1sUEsBAhQAFAAAAAgAh07iQNs/TgrdAQAAmAMAAA4A&#10;AAAAAAAAAQAgAAAAJAEAAGRycy9lMm9Eb2MueG1sUEsFBgAAAAAGAAYAWQEAAHM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210" w:firstLineChars="100"/>
        <w:jc w:val="both"/>
        <w:textAlignment w:val="baseline"/>
        <w:rPr>
          <w:rFonts w:hint="eastAsia" w:ascii="仿宋_GB2312" w:hAnsi="仿宋_GB2312" w:eastAsia="仿宋_GB2312"/>
          <w:color w:val="000000"/>
          <w:sz w:val="32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384810</wp:posOffset>
                </wp:positionV>
                <wp:extent cx="558165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16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1pt;margin-top:30.3pt;height:0.05pt;width:439.5pt;z-index:251662336;mso-width-relative:page;mso-height-relative:page;" filled="f" stroked="t" coordsize="21600,21600" o:gfxdata="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Bz6Bw9MAAAAHAQAADwAAAAAAAAAB&#10;ACAAAAAiAAAAZHJzL2Rvd25yZXYueG1sUEsBAhQAFAAAAAgAh07iQJ1Th7TcAQAAmAMAAA4AAAAA&#10;AAAAAQAgAAAAIgEAAGRycy9lMm9Eb2MueG1sUEsFBgAAAAAGAAYAWQEAAHA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/>
          <w:color w:val="000000"/>
          <w:sz w:val="32"/>
        </w:rPr>
        <w:t xml:space="preserve">乌审旗民政局                </w:t>
      </w:r>
      <w:r>
        <w:rPr>
          <w:rFonts w:ascii="仿宋_GB2312" w:hAnsi="仿宋_GB2312" w:eastAsia="仿宋_GB2312"/>
          <w:color w:val="000000"/>
          <w:sz w:val="32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</w:rPr>
        <w:t xml:space="preserve"> </w:t>
      </w:r>
      <w:r>
        <w:rPr>
          <w:rFonts w:ascii="仿宋_GB2312" w:hAnsi="仿宋_GB2312" w:eastAsia="仿宋_GB2312"/>
          <w:color w:val="000000"/>
          <w:sz w:val="32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</w:rPr>
        <w:t>20</w:t>
      </w: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25</w:t>
      </w:r>
      <w:r>
        <w:rPr>
          <w:rFonts w:hint="eastAsia" w:ascii="仿宋_GB2312" w:hAnsi="仿宋_GB2312" w:eastAsia="仿宋_GB2312"/>
          <w:color w:val="000000"/>
          <w:sz w:val="32"/>
        </w:rPr>
        <w:t>年</w:t>
      </w: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5</w:t>
      </w:r>
      <w:r>
        <w:rPr>
          <w:rFonts w:hint="eastAsia" w:ascii="仿宋_GB2312" w:hAnsi="仿宋_GB2312" w:eastAsia="仿宋_GB2312"/>
          <w:color w:val="000000"/>
          <w:sz w:val="32"/>
        </w:rPr>
        <w:t>月</w:t>
      </w: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12</w:t>
      </w:r>
      <w:r>
        <w:rPr>
          <w:rFonts w:hint="eastAsia" w:ascii="仿宋_GB2312" w:hAnsi="仿宋_GB2312" w:eastAsia="仿宋_GB2312"/>
          <w:color w:val="000000"/>
          <w:sz w:val="32"/>
        </w:rPr>
        <w:t>日印发</w:t>
      </w:r>
    </w:p>
    <w:p>
      <w:pPr>
        <w:rPr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2F7498"/>
    <w:rsid w:val="03C35ACC"/>
    <w:rsid w:val="23D14BD1"/>
    <w:rsid w:val="2C2F7498"/>
    <w:rsid w:val="4D95697C"/>
    <w:rsid w:val="51BE486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Times New Roman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qFormat/>
    <w:uiPriority w:val="0"/>
    <w:pPr>
      <w:ind w:firstLine="420" w:firstLineChars="200"/>
    </w:pPr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2760</Words>
  <Characters>2797</Characters>
  <Lines>0</Lines>
  <Paragraphs>0</Paragraphs>
  <ScaleCrop>false</ScaleCrop>
  <LinksUpToDate>false</LinksUpToDate>
  <CharactersWithSpaces>3065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2025-08-12T03:26:00Z</dcterms:created>
  <dc:creator>阿刁</dc:creator>
  <cp:lastModifiedBy>乌审旗民政局(拟稿)</cp:lastModifiedBy>
  <dcterms:modified xsi:type="dcterms:W3CDTF">2025-08-15T01:36:29Z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  <property fmtid="{D5CDD505-2E9C-101B-9397-08002B2CF9AE}" pid="3" name="ICV">
    <vt:lpwstr>0DC6C2CBFD98402B9C313DFA74414148_13</vt:lpwstr>
  </property>
  <property fmtid="{D5CDD505-2E9C-101B-9397-08002B2CF9AE}" pid="4" name="KSOTemplateDocerSaveRecord">
    <vt:lpwstr>eyJoZGlkIjoiOGNiNzBhZTUxNWQzM2M4MzA4ODg2NjEzYjkwMTY5ZmYiLCJ1c2VySWQiOiI0MjczMzMzNzAifQ==</vt:lpwstr>
  </property>
</Properties>
</file>