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41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0B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为加强社会组织监督管理，促进和规范社会组织发展；加强全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旗养老机构</w:t>
      </w:r>
      <w:r>
        <w:rPr>
          <w:rFonts w:hint="eastAsia" w:ascii="仿宋" w:hAnsi="仿宋" w:eastAsia="仿宋" w:cs="仿宋"/>
          <w:sz w:val="32"/>
          <w:szCs w:val="32"/>
        </w:rPr>
        <w:t>管理，根据《社会团体登记管理条例》《民办非企业单位登记管理暂行条例》，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国务院办公厅关于严格规范涉企行政检查的意见》（国办发〔2024〕54号）和《鄂尔多斯市严格规范涉企行政检查为企业减负六条措施（试行）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有关部署要求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实现“双随机、一公开”监管在市场监管领域的全覆盖，推进部门联合“双随机、一公开”监管，</w:t>
      </w:r>
      <w:r>
        <w:rPr>
          <w:rFonts w:hint="eastAsia" w:ascii="仿宋" w:hAnsi="仿宋" w:eastAsia="仿宋" w:cs="仿宋"/>
          <w:sz w:val="32"/>
          <w:szCs w:val="32"/>
        </w:rPr>
        <w:t>制订《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乌审旗</w:t>
      </w:r>
      <w:r>
        <w:rPr>
          <w:rFonts w:hint="eastAsia" w:ascii="仿宋" w:hAnsi="仿宋" w:eastAsia="仿宋" w:cs="仿宋"/>
          <w:sz w:val="32"/>
          <w:szCs w:val="32"/>
        </w:rPr>
        <w:t>民政局202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年“双随机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一公开”工作计划》。 </w:t>
      </w:r>
    </w:p>
    <w:p w14:paraId="79687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一、乌审旗</w:t>
      </w:r>
      <w:r>
        <w:rPr>
          <w:rFonts w:hint="eastAsia" w:ascii="黑体" w:hAnsi="黑体" w:eastAsia="黑体" w:cs="黑体"/>
          <w:sz w:val="32"/>
          <w:szCs w:val="32"/>
        </w:rPr>
        <w:t xml:space="preserve">社会组织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9EFB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检查时间  </w:t>
      </w:r>
    </w:p>
    <w:p w14:paraId="73795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月15日至9月30日。  </w:t>
      </w:r>
    </w:p>
    <w:p w14:paraId="147784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抽查的比例  </w:t>
      </w:r>
    </w:p>
    <w:p w14:paraId="1121F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按照民政部社会组织抽查办法规定，抽查比例为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%。为了提高工作标准，本级202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年度计划抽查社会组织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家，抽查率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%。  </w:t>
      </w:r>
    </w:p>
    <w:p w14:paraId="0C62CB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抽查人员、方式和内容  </w:t>
      </w:r>
    </w:p>
    <w:p w14:paraId="0CD01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抽查人员。</w:t>
      </w:r>
    </w:p>
    <w:p w14:paraId="5D54D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采取随机方式决定抽查人员和被抽查单位。  </w:t>
      </w:r>
    </w:p>
    <w:p w14:paraId="61EEF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2.抽查方式。</w:t>
      </w:r>
    </w:p>
    <w:p w14:paraId="36E73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查采取现场检查和财务审计相结合的形式进行。现场检查主要通过座谈了解、沟通交流、现场查看、问题反馈、提出整改要求、整改承诺等程序进行。检查人员不得少于2人，检查人员要拍摄现场检查照片，制作现场检查笔录，如实记录被检查单位基本情况、检查情况、现场处理情况，由检查人员和被检查单位法定代表人（负责人）或在场工作人员签字或盖章。抽查结果出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个工作日内，通过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协同监管</w:t>
      </w:r>
      <w:r>
        <w:rPr>
          <w:rFonts w:hint="eastAsia" w:ascii="仿宋" w:hAnsi="仿宋" w:eastAsia="仿宋" w:cs="仿宋"/>
          <w:sz w:val="32"/>
          <w:szCs w:val="32"/>
        </w:rPr>
        <w:t xml:space="preserve">信息平台向社会公示。  </w:t>
      </w:r>
    </w:p>
    <w:p w14:paraId="796D2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抽查的内容。</w:t>
      </w:r>
    </w:p>
    <w:p w14:paraId="32620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涂改、出租、出借《社会团体法人登记证书》《民办非企业单位法人登记证书》，或者出租、出借社会组织印章的；2.超出章程规定的宗旨和业务范围进行活动的；3.拒不接受或者不按照规定接受监督检查的；4.不按照规定办理变更登记的；5.社会团体违反规定设立分支机构、代表机构，或者对分支机构、代表机构疏于管理，造成严重后果的；民办非企业单位设立分支机构的；6.从事营利性的经营活动的；7.侵占、私分、挪用社会组织资产或者所接受的捐赠、资助的；8.违反国家有关规定收取费用、筹集资金或者接受、使用捐赠、捐助的</w:t>
      </w:r>
    </w:p>
    <w:p w14:paraId="6C9B6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二、养老机构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7C9C9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检查时间  </w:t>
      </w:r>
    </w:p>
    <w:p w14:paraId="3E6B1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年5月1日至11月30日。  </w:t>
      </w:r>
    </w:p>
    <w:p w14:paraId="6EDB4F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检查比例  </w:t>
      </w:r>
    </w:p>
    <w:p w14:paraId="780E7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乌审旗养老机构</w:t>
      </w:r>
      <w:r>
        <w:rPr>
          <w:rFonts w:hint="eastAsia" w:ascii="仿宋" w:hAnsi="仿宋" w:eastAsia="仿宋" w:cs="仿宋"/>
          <w:sz w:val="32"/>
          <w:szCs w:val="32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家，按照要求，抽查率不少于50%。  </w:t>
      </w:r>
    </w:p>
    <w:p w14:paraId="2CD1FA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检查方式  </w:t>
      </w:r>
    </w:p>
    <w:p w14:paraId="6F00C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年5月-11月，按照50%的比例对2个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养老机构</w:t>
      </w:r>
      <w:r>
        <w:rPr>
          <w:rFonts w:hint="eastAsia" w:ascii="仿宋" w:hAnsi="仿宋" w:eastAsia="仿宋" w:cs="仿宋"/>
          <w:sz w:val="32"/>
          <w:szCs w:val="32"/>
        </w:rPr>
        <w:t xml:space="preserve">按照经营审批、经营管理、服务品质等4项内容进行随机抽查检查，检查对象采取随机抽签的方式决定。  </w:t>
      </w:r>
    </w:p>
    <w:p w14:paraId="210E26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检查人员  </w:t>
      </w:r>
    </w:p>
    <w:p w14:paraId="7982E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旗</w:t>
      </w:r>
      <w:r>
        <w:rPr>
          <w:rFonts w:hint="eastAsia" w:ascii="仿宋" w:hAnsi="仿宋" w:eastAsia="仿宋" w:cs="仿宋"/>
          <w:sz w:val="32"/>
          <w:szCs w:val="32"/>
        </w:rPr>
        <w:t>民政局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基层政权与社会治理股</w:t>
      </w:r>
      <w:r>
        <w:rPr>
          <w:rFonts w:hint="eastAsia" w:ascii="仿宋" w:hAnsi="仿宋" w:eastAsia="仿宋" w:cs="仿宋"/>
          <w:sz w:val="32"/>
          <w:szCs w:val="32"/>
        </w:rPr>
        <w:t>工作人员组成，参与抽查的人员采取随机抽签的方式决定。</w:t>
      </w:r>
    </w:p>
    <w:p w14:paraId="15C28C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</w:p>
    <w:p w14:paraId="49589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运营资质；2.服务规范；3.运营管理；4.服务质量安全检查；5.意识形态相关工作落实情况检查：对养老机构开辟党员学习教育活动阵地，开展党建活动情况的检查；对养老机构开展铸牢中华民族共同体意识、习近平新时代中国特色社会主义思想、社会主义核心价值观、党史国史、民族团结进步等宣讲教育活动情况的检查；对养老机构开展的涉及意识形态、文化传播活动的讲座、论坛、研讨会、报告会等相关活动报备、审核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关情况的检查。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46FAD"/>
    <w:multiLevelType w:val="singleLevel"/>
    <w:tmpl w:val="02C46FAD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179AACC1"/>
    <w:multiLevelType w:val="singleLevel"/>
    <w:tmpl w:val="179AAC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zJmZDNmMGZhZjkwNmZkZTc0MGNhNDBkMjAzYzkifQ=="/>
  </w:docVars>
  <w:rsids>
    <w:rsidRoot w:val="0EA65C91"/>
    <w:rsid w:val="07120EF3"/>
    <w:rsid w:val="0EA65C91"/>
    <w:rsid w:val="12B27845"/>
    <w:rsid w:val="22711C2C"/>
    <w:rsid w:val="24652A8A"/>
    <w:rsid w:val="25134FC2"/>
    <w:rsid w:val="39153D22"/>
    <w:rsid w:val="392400CC"/>
    <w:rsid w:val="4D3508CA"/>
    <w:rsid w:val="526E3D85"/>
    <w:rsid w:val="65E0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1187</Characters>
  <Lines>0</Lines>
  <Paragraphs>0</Paragraphs>
  <TotalTime>2</TotalTime>
  <ScaleCrop>false</ScaleCrop>
  <LinksUpToDate>false</LinksUpToDate>
  <CharactersWithSpaces>1224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2023-02-21T07:18:00Z</dcterms:created>
  <dc:creator>利利</dc:creator>
  <cp:lastModifiedBy>绿茶咖啡</cp:lastModifiedBy>
  <dcterms:modified xsi:type="dcterms:W3CDTF">2026-01-29T08:00:35Z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DB74D0D4D6BC4A83BEB3652A7B58995A_13</vt:lpwstr>
  </property>
  <property fmtid="{D5CDD505-2E9C-101B-9397-08002B2CF9AE}" pid="4" name="KSOTemplateDocerSaveRecord">
    <vt:lpwstr>eyJoZGlkIjoiOWU0ZjUyMzQ1ZDEwN2FiYzE2OTQzYzcwODIxYzMwY2IiLCJ1c2VySWQiOiIzMDQ2NjczODEifQ==</vt:lpwstr>
  </property>
</Properties>
</file>