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autoSpaceDE/>
        <w:autoSpaceDN/>
        <w:bidi w:val="0"/>
        <w:adjustRightInd/>
        <w:spacing w:line="600" w:lineRule="exact"/>
        <w:textAlignment w:val="auto"/>
        <w:rPr>
          <w:rFonts w:hint="eastAsia"/>
        </w:rPr>
      </w:pPr>
      <w:bookmarkStart w:id="0" w:name="_GoBack"/>
      <w:bookmarkEnd w:id="0"/>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仿宋" w:hAnsi="仿宋" w:eastAsia="仿宋_GB2312" w:cs="仿宋"/>
          <w:lang w:eastAsia="zh-CN"/>
        </w:rPr>
      </w:pPr>
    </w:p>
    <w:p>
      <w:pPr>
        <w:keepNext w:val="0"/>
        <w:keepLines w:val="0"/>
        <w:pageBreakBefore w:val="0"/>
        <w:widowControl w:val="0"/>
        <w:kinsoku/>
        <w:wordWrap/>
        <w:overflowPunct/>
        <w:topLinePunct/>
        <w:autoSpaceDE/>
        <w:autoSpaceDN/>
        <w:bidi w:val="0"/>
        <w:adjustRightInd/>
        <w:snapToGrid/>
        <w:spacing w:line="600" w:lineRule="exact"/>
        <w:jc w:val="righ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乌审旗统计局关于公示2025年度统计执法检查对象名单的通知</w:t>
      </w:r>
    </w:p>
    <w:p>
      <w:pPr>
        <w:pStyle w:val="2"/>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eastAsia" w:ascii="仿宋_GB2312" w:hAnsi="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各调查单位：</w:t>
      </w:r>
    </w:p>
    <w:p>
      <w:pPr>
        <w:pStyle w:val="2"/>
        <w:keepNext w:val="0"/>
        <w:keepLines w:val="0"/>
        <w:pageBreakBefore w:val="0"/>
        <w:widowControl w:val="0"/>
        <w:kinsoku/>
        <w:wordWrap/>
        <w:overflowPunct/>
        <w:topLinePunct w:val="0"/>
        <w:autoSpaceDE/>
        <w:autoSpaceDN/>
        <w:bidi w:val="0"/>
        <w:snapToGrid/>
        <w:spacing w:line="560" w:lineRule="exact"/>
        <w:ind w:left="0" w:leftChars="0" w:firstLine="632"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为充分发挥统计监督职能作用，切实提高统计数据质量，根据《内蒙古自治区统计局全面推行行政执法公示执法全过程记录重大执法决定法制审核办法实施方案》《鄂尔多斯市统计局2025年统计执法监督检查计划》的要求，结合《乌审旗统计局2025年统计执法监督检查计划》，本行政机关定于9月17日起对你单位开展统计执法检查，现将统计执法检查对象名单（见附件）进行公示。</w:t>
      </w:r>
    </w:p>
    <w:p>
      <w:pPr>
        <w:pStyle w:val="2"/>
        <w:keepNext w:val="0"/>
        <w:keepLines w:val="0"/>
        <w:pageBreakBefore w:val="0"/>
        <w:widowControl w:val="0"/>
        <w:kinsoku/>
        <w:wordWrap/>
        <w:overflowPunct/>
        <w:topLinePunct w:val="0"/>
        <w:autoSpaceDE/>
        <w:autoSpaceDN/>
        <w:bidi w:val="0"/>
        <w:snapToGrid/>
        <w:spacing w:line="560" w:lineRule="exact"/>
        <w:ind w:left="0" w:leftChars="0" w:firstLine="632"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请各调查单位支持和配合统计执法工作。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pageBreakBefore w:val="0"/>
        <w:widowControl w:val="0"/>
        <w:kinsoku/>
        <w:wordWrap/>
        <w:overflowPunct/>
        <w:topLinePunct w:val="0"/>
        <w:autoSpaceDE/>
        <w:autoSpaceDN/>
        <w:bidi w:val="0"/>
        <w:snapToGrid/>
        <w:spacing w:line="560" w:lineRule="exact"/>
        <w:ind w:left="0" w:leftChars="0" w:firstLine="632"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附件：2025年度统计执法检查对象名单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610860" cy="6254750"/>
            <wp:effectExtent l="0" t="0" r="8890" b="12700"/>
            <wp:docPr id="4" name="图片 4" descr="微信图片_2025-11-28_104009_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28_104009_219"/>
                    <pic:cNvPicPr>
                      <a:picLocks noChangeAspect="1"/>
                    </pic:cNvPicPr>
                  </pic:nvPicPr>
                  <pic:blipFill>
                    <a:blip r:embed="rId7"/>
                    <a:stretch>
                      <a:fillRect/>
                    </a:stretch>
                  </pic:blipFill>
                  <pic:spPr>
                    <a:xfrm>
                      <a:off x="0" y="0"/>
                      <a:ext cx="5610860" cy="62547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72" w:firstLineChars="17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72" w:firstLineChars="17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372"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乌审旗</w:t>
      </w:r>
      <w:r>
        <w:rPr>
          <w:rFonts w:hint="eastAsia" w:ascii="仿宋_GB2312" w:hAnsi="仿宋_GB2312" w:cs="仿宋_GB2312"/>
          <w:sz w:val="32"/>
          <w:szCs w:val="32"/>
          <w:lang w:val="en-US" w:eastAsia="zh-CN"/>
        </w:rPr>
        <w:t>统计局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56" w:firstLineChars="1600"/>
        <w:textAlignment w:val="auto"/>
        <w:rPr>
          <w:rFonts w:hint="eastAsia" w:ascii="仿宋_GB2312" w:hAnsi="仿宋_GB2312" w:cs="仿宋_GB231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6" w:h="16838"/>
      <w:pgMar w:top="2098" w:right="1474" w:bottom="1984" w:left="1588" w:header="851" w:footer="992"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27.75pt;height:144pt;width:144pt;mso-position-horizontal-relative:margin;mso-wrap-style:none;z-index:251659264;mso-width-relative:page;mso-height-relative:page;" filled="f" stroked="f" coordsize="21600,21600" o:gfxdata="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bjoidQAAAAJ&#10;AQAADwAAAAAAAAABACAAAAAiAAAAZHJzL2Rvd25yZXYueG1sUEsBAhQAFAAAAAgAh07iQPFn5OWu&#10;AQAASwMAAA4AAAAAAAAAAQAgAAAAIwEAAGRycy9lMm9Eb2MueG1sUEsFBgAAAAAGAAYAWQEAAEMF&#10;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200" w:lineRule="exact"/>
      <w:jc w:val="lef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YmU4ZmFjNzlkZDNmNWU1MzJkMjBlNTBmYmFkMGYifQ=="/>
  </w:docVars>
  <w:rsids>
    <w:rsidRoot w:val="00000000"/>
    <w:rsid w:val="00072C34"/>
    <w:rsid w:val="008102F1"/>
    <w:rsid w:val="00FB7E7A"/>
    <w:rsid w:val="01DB189E"/>
    <w:rsid w:val="01F245CF"/>
    <w:rsid w:val="03920A67"/>
    <w:rsid w:val="04163446"/>
    <w:rsid w:val="063858F6"/>
    <w:rsid w:val="06415F02"/>
    <w:rsid w:val="07076083"/>
    <w:rsid w:val="085822DB"/>
    <w:rsid w:val="08C5394F"/>
    <w:rsid w:val="09F558AC"/>
    <w:rsid w:val="0A116B8A"/>
    <w:rsid w:val="0A6A44EC"/>
    <w:rsid w:val="0AEC3153"/>
    <w:rsid w:val="0B477340"/>
    <w:rsid w:val="0E1409F6"/>
    <w:rsid w:val="0E3270CE"/>
    <w:rsid w:val="0E933324"/>
    <w:rsid w:val="0ECB1AC7"/>
    <w:rsid w:val="0F3A448D"/>
    <w:rsid w:val="0F6E05DA"/>
    <w:rsid w:val="110A7E8F"/>
    <w:rsid w:val="12863E8D"/>
    <w:rsid w:val="136046DE"/>
    <w:rsid w:val="13E76BAD"/>
    <w:rsid w:val="140E5EE8"/>
    <w:rsid w:val="170D06D9"/>
    <w:rsid w:val="17892FAB"/>
    <w:rsid w:val="17EE22B8"/>
    <w:rsid w:val="18E8031B"/>
    <w:rsid w:val="19AE0A6C"/>
    <w:rsid w:val="1B0F0EC3"/>
    <w:rsid w:val="1B216501"/>
    <w:rsid w:val="1E5D3CF4"/>
    <w:rsid w:val="1F6D440A"/>
    <w:rsid w:val="1FF57C9B"/>
    <w:rsid w:val="205704F6"/>
    <w:rsid w:val="20FC06D7"/>
    <w:rsid w:val="21BA6323"/>
    <w:rsid w:val="239006C7"/>
    <w:rsid w:val="23FE3DDF"/>
    <w:rsid w:val="26797B39"/>
    <w:rsid w:val="270F5DA7"/>
    <w:rsid w:val="27D112AE"/>
    <w:rsid w:val="27EE1E60"/>
    <w:rsid w:val="29604452"/>
    <w:rsid w:val="2A0911D4"/>
    <w:rsid w:val="2D290068"/>
    <w:rsid w:val="2E84707B"/>
    <w:rsid w:val="30B654E5"/>
    <w:rsid w:val="34262F65"/>
    <w:rsid w:val="38213B8C"/>
    <w:rsid w:val="39094D4C"/>
    <w:rsid w:val="3A1F40FB"/>
    <w:rsid w:val="3A5B3385"/>
    <w:rsid w:val="3C025944"/>
    <w:rsid w:val="3C326368"/>
    <w:rsid w:val="45FD40CA"/>
    <w:rsid w:val="472745EF"/>
    <w:rsid w:val="47352D92"/>
    <w:rsid w:val="47492969"/>
    <w:rsid w:val="4779309D"/>
    <w:rsid w:val="47DB3D58"/>
    <w:rsid w:val="48F350D1"/>
    <w:rsid w:val="4A4A75F1"/>
    <w:rsid w:val="4AFA62A3"/>
    <w:rsid w:val="4C8C5620"/>
    <w:rsid w:val="4D73233C"/>
    <w:rsid w:val="4E946A0E"/>
    <w:rsid w:val="4F2365F4"/>
    <w:rsid w:val="4F4915A7"/>
    <w:rsid w:val="4FEF7931"/>
    <w:rsid w:val="52D2096E"/>
    <w:rsid w:val="532A7941"/>
    <w:rsid w:val="53D21D33"/>
    <w:rsid w:val="573E675E"/>
    <w:rsid w:val="58AB1BAE"/>
    <w:rsid w:val="59B65638"/>
    <w:rsid w:val="5B784E0F"/>
    <w:rsid w:val="5BEF797A"/>
    <w:rsid w:val="5D177188"/>
    <w:rsid w:val="5D841173"/>
    <w:rsid w:val="5F0560A4"/>
    <w:rsid w:val="621F43E9"/>
    <w:rsid w:val="6AA54025"/>
    <w:rsid w:val="6AAB7162"/>
    <w:rsid w:val="6B030D4C"/>
    <w:rsid w:val="6BC02799"/>
    <w:rsid w:val="6C7672FB"/>
    <w:rsid w:val="6D0A2952"/>
    <w:rsid w:val="6D8819DC"/>
    <w:rsid w:val="6E1306F7"/>
    <w:rsid w:val="70F21646"/>
    <w:rsid w:val="710650F2"/>
    <w:rsid w:val="71665627"/>
    <w:rsid w:val="71F11EB4"/>
    <w:rsid w:val="72B74068"/>
    <w:rsid w:val="759233F8"/>
    <w:rsid w:val="768C116D"/>
    <w:rsid w:val="791B3704"/>
    <w:rsid w:val="7B815055"/>
    <w:rsid w:val="7B95779E"/>
    <w:rsid w:val="7CD662C0"/>
    <w:rsid w:val="7DA97531"/>
    <w:rsid w:val="7E9401E1"/>
    <w:rsid w:val="7F016E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440" w:lineRule="atLeast"/>
      <w:ind w:firstLine="420" w:firstLineChars="200"/>
      <w:textAlignment w:val="baseline"/>
      <w:outlineLvl w:val="6"/>
    </w:pPr>
    <w:rPr>
      <w:kern w:val="0"/>
      <w:sz w:val="24"/>
      <w:szCs w:val="20"/>
    </w:rPr>
  </w:style>
  <w:style w:type="paragraph" w:styleId="4">
    <w:name w:val="Body Text"/>
    <w:basedOn w:val="1"/>
    <w:qFormat/>
    <w:uiPriority w:val="0"/>
    <w:pPr>
      <w:spacing w:line="500" w:lineRule="exact"/>
      <w:jc w:val="center"/>
    </w:pPr>
    <w:rPr>
      <w:rFonts w:ascii="方正小标宋简体" w:eastAsia="方正小标宋简体"/>
      <w:sz w:val="3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183</Characters>
  <Lines>0</Lines>
  <Paragraphs>0</Paragraphs>
  <TotalTime>0</TotalTime>
  <ScaleCrop>false</ScaleCrop>
  <LinksUpToDate>false</LinksUpToDate>
  <CharactersWithSpaces>183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2024-01-03T06:45:00Z</dcterms:created>
  <dc:creator>Lenovo</dc:creator>
  <cp:lastModifiedBy>刘亮亮</cp:lastModifiedBy>
  <cp:lastPrinted>2025-11-28T02:41:00Z</cp:lastPrinted>
  <dcterms:modified xsi:type="dcterms:W3CDTF">2026-01-09T01:14:49Z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2B9DC91C8A8D4B5C8DA5E37F18F64F2D_13</vt:lpwstr>
  </property>
  <property fmtid="{D5CDD505-2E9C-101B-9397-08002B2CF9AE}" pid="4" name="KSOTemplateDocerSaveRecord">
    <vt:lpwstr>eyJoZGlkIjoiZTY3YmU4ZmFjNzlkZDNmNWU1MzJkMjBlNTBmYmFkMGYiLCJ1c2VySWQiOiI0MzgxNjcyMjUifQ==</vt:lpwstr>
  </property>
</Properties>
</file>